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E2" w:rsidRDefault="003A7DE2" w:rsidP="003A7DE2">
      <w:pPr>
        <w:pStyle w:val="a3"/>
        <w:jc w:val="center"/>
      </w:pPr>
      <w:r>
        <w:t>АДМИНИСТРАЦИЯ</w:t>
      </w:r>
    </w:p>
    <w:p w:rsidR="003A7DE2" w:rsidRDefault="003A7DE2" w:rsidP="003A7DE2">
      <w:pPr>
        <w:pStyle w:val="a3"/>
        <w:jc w:val="center"/>
      </w:pPr>
      <w:r>
        <w:t>ВАГАЙЦЕВСКОГО СЕЛЬСОВЕТА</w:t>
      </w:r>
    </w:p>
    <w:p w:rsidR="003A7DE2" w:rsidRDefault="003A7DE2" w:rsidP="003A7DE2">
      <w:pPr>
        <w:pStyle w:val="a3"/>
        <w:jc w:val="center"/>
      </w:pPr>
      <w:r>
        <w:t>ОРДЫНСКОГО РАЙОНА</w:t>
      </w:r>
    </w:p>
    <w:p w:rsidR="003A7DE2" w:rsidRDefault="003A7DE2" w:rsidP="003A7DE2">
      <w:pPr>
        <w:pStyle w:val="a3"/>
        <w:jc w:val="center"/>
      </w:pPr>
      <w:r>
        <w:t>НОВОСИБИРСКОЙ ОБЛАСТИ</w:t>
      </w:r>
    </w:p>
    <w:p w:rsidR="003A7DE2" w:rsidRDefault="003A7DE2" w:rsidP="003A7DE2">
      <w:pPr>
        <w:pStyle w:val="a3"/>
        <w:jc w:val="center"/>
      </w:pPr>
      <w:r>
        <w:t>ПОСТАНОВЛЕНИЕ</w:t>
      </w:r>
    </w:p>
    <w:p w:rsidR="003A7DE2" w:rsidRDefault="003A7DE2" w:rsidP="003A7DE2">
      <w:pPr>
        <w:pStyle w:val="a3"/>
        <w:jc w:val="center"/>
      </w:pPr>
      <w:r>
        <w:t>От «13» июля 2018 года № 33</w:t>
      </w:r>
    </w:p>
    <w:p w:rsidR="003A7DE2" w:rsidRDefault="003A7DE2" w:rsidP="003A7DE2">
      <w:pPr>
        <w:pStyle w:val="a3"/>
        <w:jc w:val="center"/>
      </w:pPr>
      <w:r>
        <w:t> </w:t>
      </w:r>
    </w:p>
    <w:p w:rsidR="003A7DE2" w:rsidRDefault="003A7DE2" w:rsidP="003A7DE2">
      <w:pPr>
        <w:pStyle w:val="a3"/>
        <w:jc w:val="center"/>
      </w:pPr>
      <w:r>
        <w:rPr>
          <w:b/>
          <w:bCs/>
          <w:sz w:val="32"/>
          <w:szCs w:val="32"/>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Pr>
          <w:b/>
          <w:bCs/>
          <w:sz w:val="32"/>
          <w:szCs w:val="32"/>
        </w:rPr>
        <w:t>Вагайцевского</w:t>
      </w:r>
      <w:proofErr w:type="spellEnd"/>
      <w:r>
        <w:rPr>
          <w:b/>
          <w:bCs/>
          <w:sz w:val="32"/>
          <w:szCs w:val="32"/>
        </w:rPr>
        <w:t xml:space="preserve"> сельсовета Ордынского района Новосибирской области»</w:t>
      </w:r>
    </w:p>
    <w:p w:rsidR="003A7DE2" w:rsidRDefault="003A7DE2" w:rsidP="003A7DE2">
      <w:pPr>
        <w:pStyle w:val="a3"/>
      </w:pPr>
      <w:r>
        <w:t> </w:t>
      </w:r>
    </w:p>
    <w:p w:rsidR="003A7DE2" w:rsidRDefault="003A7DE2" w:rsidP="003A7DE2">
      <w:pPr>
        <w:pStyle w:val="a3"/>
      </w:pPr>
      <w:r>
        <w:t xml:space="preserve">В соответствии с Федеральным Законом от 20.12.2017 № 399-ФЗ «О внесении изменений в Жилищный </w:t>
      </w:r>
      <w:hyperlink r:id="rId4" w:tgtFrame="_blank" w:history="1">
        <w:r>
          <w:rPr>
            <w:rStyle w:val="hyperlink"/>
            <w:color w:val="0000FF"/>
            <w:u w:val="single"/>
          </w:rPr>
          <w:t>кодекс</w:t>
        </w:r>
      </w:hyperlink>
      <w:r>
        <w:t xml:space="preserve"> Российской Федерации и статью 16 Закона Российской Федерации «О приватизации жилищного фонда в Российской Федерации»», </w:t>
      </w:r>
      <w:hyperlink r:id="rId5" w:tgtFrame="_blank" w:history="1">
        <w:r>
          <w:rPr>
            <w:rStyle w:val="hyperlink"/>
            <w:color w:val="0000FF"/>
            <w:u w:val="single"/>
          </w:rPr>
          <w:t>Жилищным кодексом</w:t>
        </w:r>
      </w:hyperlink>
      <w:r>
        <w:t xml:space="preserve"> Российской Федерации, </w:t>
      </w:r>
      <w:hyperlink r:id="rId6" w:tgtFrame="_blank" w:history="1">
        <w:r>
          <w:rPr>
            <w:rStyle w:val="hyperlink"/>
            <w:color w:val="0000FF"/>
            <w:u w:val="single"/>
          </w:rPr>
          <w:t>Бюджетным кодексом</w:t>
        </w:r>
      </w:hyperlink>
      <w:r>
        <w:t xml:space="preserve"> Российской Федерации, Федеральным законом </w:t>
      </w:r>
      <w:hyperlink r:id="rId7" w:tgtFrame="_blank" w:history="1">
        <w:r>
          <w:rPr>
            <w:rStyle w:val="hyperlink"/>
            <w:color w:val="0000FF"/>
            <w:u w:val="single"/>
          </w:rPr>
          <w:t>от 06.10.2003 № 131-ФЗ</w:t>
        </w:r>
      </w:hyperlink>
      <w:r>
        <w:t xml:space="preserve"> "Об общих принципах организации местного самоуправления в Российской Федерации", Уставом </w:t>
      </w:r>
      <w:proofErr w:type="spellStart"/>
      <w:r>
        <w:t>Вагайцевского</w:t>
      </w:r>
      <w:proofErr w:type="spellEnd"/>
      <w:r>
        <w:t xml:space="preserve"> сельсовета </w:t>
      </w:r>
    </w:p>
    <w:p w:rsidR="003A7DE2" w:rsidRDefault="003A7DE2" w:rsidP="003A7DE2">
      <w:pPr>
        <w:pStyle w:val="a3"/>
      </w:pPr>
      <w:r>
        <w:t>ПОСТАНОВЛЯЮ:</w:t>
      </w:r>
    </w:p>
    <w:p w:rsidR="003A7DE2" w:rsidRDefault="003A7DE2" w:rsidP="003A7DE2">
      <w:pPr>
        <w:pStyle w:val="a3"/>
      </w:pPr>
      <w:r>
        <w:t xml:space="preserve">1. 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t>Вагайцевского</w:t>
      </w:r>
      <w:proofErr w:type="spellEnd"/>
      <w:r>
        <w:t xml:space="preserve"> сельсовета Ордынского района Новосибирской области.</w:t>
      </w:r>
    </w:p>
    <w:p w:rsidR="003A7DE2" w:rsidRDefault="003A7DE2" w:rsidP="003A7DE2">
      <w:pPr>
        <w:pStyle w:val="a3"/>
      </w:pPr>
      <w:r>
        <w:t xml:space="preserve">2. Опубликовать настоящее постановление в периодическом печатном издании администрации </w:t>
      </w:r>
      <w:proofErr w:type="spellStart"/>
      <w:r>
        <w:t>Вагайцевского</w:t>
      </w:r>
      <w:proofErr w:type="spellEnd"/>
      <w:r>
        <w:t xml:space="preserve"> сельсовета Ордынского района Новосибирской области «</w:t>
      </w:r>
      <w:proofErr w:type="spellStart"/>
      <w:r>
        <w:t>Вагайцевский</w:t>
      </w:r>
      <w:proofErr w:type="spellEnd"/>
      <w:r>
        <w:t xml:space="preserve"> вестник» и разместить на официальном интернет-сайте администрации </w:t>
      </w:r>
      <w:proofErr w:type="spellStart"/>
      <w:r>
        <w:t>Вагайцевского</w:t>
      </w:r>
      <w:proofErr w:type="spellEnd"/>
      <w:r>
        <w:t xml:space="preserve"> сельсовета Ордынского района Новосибирской области.</w:t>
      </w:r>
    </w:p>
    <w:p w:rsidR="003A7DE2" w:rsidRDefault="003A7DE2" w:rsidP="003A7DE2">
      <w:pPr>
        <w:pStyle w:val="a3"/>
      </w:pPr>
      <w:r>
        <w:t>3. Контроль за исполнением настоящего постановления оставляю за собой.</w:t>
      </w:r>
    </w:p>
    <w:p w:rsidR="003A7DE2" w:rsidRDefault="003A7DE2" w:rsidP="003A7DE2">
      <w:pPr>
        <w:pStyle w:val="a3"/>
      </w:pPr>
      <w:r>
        <w:t> </w:t>
      </w:r>
    </w:p>
    <w:p w:rsidR="003A7DE2" w:rsidRDefault="003A7DE2" w:rsidP="003A7DE2">
      <w:pPr>
        <w:pStyle w:val="a3"/>
      </w:pPr>
      <w:r>
        <w:t xml:space="preserve">Глава </w:t>
      </w:r>
      <w:proofErr w:type="spellStart"/>
      <w:r>
        <w:t>Вагайцевского</w:t>
      </w:r>
      <w:proofErr w:type="spellEnd"/>
      <w:r>
        <w:t xml:space="preserve"> сельсовета</w:t>
      </w:r>
    </w:p>
    <w:p w:rsidR="003A7DE2" w:rsidRDefault="003A7DE2" w:rsidP="003A7DE2">
      <w:pPr>
        <w:pStyle w:val="a3"/>
      </w:pPr>
      <w:r>
        <w:lastRenderedPageBreak/>
        <w:t>Ордынского района Новосибирской области</w:t>
      </w:r>
    </w:p>
    <w:p w:rsidR="003A7DE2" w:rsidRDefault="003A7DE2" w:rsidP="003A7DE2">
      <w:pPr>
        <w:pStyle w:val="a3"/>
        <w:jc w:val="right"/>
      </w:pPr>
      <w:r>
        <w:t xml:space="preserve">О. Д. </w:t>
      </w:r>
      <w:proofErr w:type="spellStart"/>
      <w:r>
        <w:t>Доманин</w:t>
      </w:r>
      <w:proofErr w:type="spellEnd"/>
    </w:p>
    <w:p w:rsidR="003A7DE2" w:rsidRDefault="003A7DE2" w:rsidP="003A7DE2">
      <w:pPr>
        <w:pStyle w:val="a3"/>
        <w:jc w:val="right"/>
      </w:pPr>
      <w:r>
        <w:t> </w:t>
      </w:r>
    </w:p>
    <w:p w:rsidR="003A7DE2" w:rsidRDefault="003A7DE2" w:rsidP="003A7DE2">
      <w:pPr>
        <w:pStyle w:val="a3"/>
        <w:jc w:val="right"/>
      </w:pPr>
      <w:r>
        <w:t>Приложение 1</w:t>
      </w:r>
    </w:p>
    <w:p w:rsidR="003A7DE2" w:rsidRDefault="003A7DE2" w:rsidP="003A7DE2">
      <w:pPr>
        <w:pStyle w:val="a3"/>
        <w:jc w:val="right"/>
      </w:pPr>
      <w:r>
        <w:t>к Постановлению администрации</w:t>
      </w:r>
    </w:p>
    <w:p w:rsidR="003A7DE2" w:rsidRDefault="003A7DE2" w:rsidP="003A7DE2">
      <w:pPr>
        <w:pStyle w:val="a3"/>
        <w:jc w:val="right"/>
      </w:pPr>
      <w:proofErr w:type="spellStart"/>
      <w:r>
        <w:t>Вагайцевского</w:t>
      </w:r>
      <w:proofErr w:type="spellEnd"/>
      <w:r>
        <w:t xml:space="preserve"> сельсовета</w:t>
      </w:r>
    </w:p>
    <w:p w:rsidR="003A7DE2" w:rsidRDefault="003A7DE2" w:rsidP="003A7DE2">
      <w:pPr>
        <w:pStyle w:val="a3"/>
        <w:jc w:val="right"/>
      </w:pPr>
      <w:r>
        <w:t>От 13.07.2018 г. №33</w:t>
      </w:r>
    </w:p>
    <w:p w:rsidR="003A7DE2" w:rsidRDefault="003A7DE2" w:rsidP="003A7DE2">
      <w:pPr>
        <w:pStyle w:val="a3"/>
        <w:jc w:val="right"/>
      </w:pPr>
      <w:r>
        <w:t> </w:t>
      </w:r>
    </w:p>
    <w:p w:rsidR="003A7DE2" w:rsidRDefault="003A7DE2" w:rsidP="003A7DE2">
      <w:pPr>
        <w:pStyle w:val="a3"/>
        <w:jc w:val="center"/>
      </w:pPr>
      <w:r>
        <w:rPr>
          <w:b/>
          <w:bCs/>
          <w:sz w:val="32"/>
          <w:szCs w:val="32"/>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Pr>
          <w:b/>
          <w:bCs/>
          <w:sz w:val="32"/>
          <w:szCs w:val="32"/>
        </w:rPr>
        <w:t>Вагайцевского</w:t>
      </w:r>
      <w:proofErr w:type="spellEnd"/>
      <w:r>
        <w:rPr>
          <w:b/>
          <w:bCs/>
          <w:sz w:val="32"/>
          <w:szCs w:val="32"/>
        </w:rPr>
        <w:t xml:space="preserve"> сельсовета Ордынского района Новосибирской области</w:t>
      </w:r>
    </w:p>
    <w:p w:rsidR="003A7DE2" w:rsidRDefault="003A7DE2" w:rsidP="003A7DE2">
      <w:pPr>
        <w:pStyle w:val="a3"/>
        <w:jc w:val="center"/>
      </w:pPr>
      <w:r>
        <w:t> </w:t>
      </w:r>
    </w:p>
    <w:p w:rsidR="003A7DE2" w:rsidRDefault="003A7DE2" w:rsidP="003A7DE2">
      <w:pPr>
        <w:pStyle w:val="a3"/>
        <w:jc w:val="center"/>
      </w:pPr>
      <w:r>
        <w:rPr>
          <w:b/>
          <w:bCs/>
          <w:sz w:val="30"/>
          <w:szCs w:val="30"/>
        </w:rPr>
        <w:t>1. Общие положения</w:t>
      </w:r>
    </w:p>
    <w:p w:rsidR="003A7DE2" w:rsidRDefault="003A7DE2" w:rsidP="003A7DE2">
      <w:pPr>
        <w:pStyle w:val="a3"/>
      </w:pPr>
      <w:r>
        <w:t> </w:t>
      </w:r>
    </w:p>
    <w:p w:rsidR="003A7DE2" w:rsidRDefault="003A7DE2" w:rsidP="003A7DE2">
      <w:pPr>
        <w:pStyle w:val="a3"/>
      </w:pPr>
      <w:r>
        <w:t xml:space="preserve">1.1.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(далее - МКД), расположенных на территории </w:t>
      </w:r>
      <w:proofErr w:type="spellStart"/>
      <w:r>
        <w:t>Вагайцевского</w:t>
      </w:r>
      <w:proofErr w:type="spellEnd"/>
      <w:r>
        <w:t xml:space="preserve"> сельсовета Ордынского района Новосибирской области (далее - муниципальная поддержка).</w:t>
      </w:r>
    </w:p>
    <w:p w:rsidR="003A7DE2" w:rsidRDefault="003A7DE2" w:rsidP="003A7DE2">
      <w:pPr>
        <w:pStyle w:val="a3"/>
      </w:pPr>
      <w:r>
        <w:t>1.2. В настоящем Порядке используются следующие понятия:</w:t>
      </w:r>
    </w:p>
    <w:p w:rsidR="003A7DE2" w:rsidRDefault="003A7DE2" w:rsidP="003A7DE2">
      <w:pPr>
        <w:pStyle w:val="a3"/>
      </w:pPr>
      <w:r>
        <w:t>1) субсидия – бюджетные ассигнования, предоставляемые из местного бюджета в пределах бюджетных ассигнований и лимитов бюджетных обязательств, в бюджет другого уровня, физическому или юридическому лицу на условиях долевого финансирования целевых расходов.</w:t>
      </w:r>
    </w:p>
    <w:p w:rsidR="003A7DE2" w:rsidRDefault="003A7DE2" w:rsidP="003A7DE2">
      <w:pPr>
        <w:pStyle w:val="a3"/>
      </w:pPr>
      <w:r>
        <w:t xml:space="preserve">2) региональная программа - план проведения работ по капитальному ремонту общего имущества в МКД, расположенных на территории области,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Новосибирской области </w:t>
      </w:r>
      <w:proofErr w:type="spellStart"/>
      <w:r>
        <w:t>области</w:t>
      </w:r>
      <w:proofErr w:type="spellEnd"/>
      <w:r>
        <w:t>;</w:t>
      </w:r>
    </w:p>
    <w:p w:rsidR="003A7DE2" w:rsidRDefault="003A7DE2" w:rsidP="003A7DE2">
      <w:pPr>
        <w:pStyle w:val="a3"/>
      </w:pPr>
      <w:r>
        <w:lastRenderedPageBreak/>
        <w:t>3) краткосрочный план - план реализации Региональной программы на три года с распределением МКД,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3A7DE2" w:rsidRDefault="003A7DE2" w:rsidP="003A7DE2">
      <w:pPr>
        <w:pStyle w:val="a3"/>
      </w:pPr>
      <w:r>
        <w:t xml:space="preserve">1.3. Муниципальная поддержка предоставляется в форме субсидии, в целях реализации мероприятий по проведению капитального ремонта общего имущества в МКД на территории </w:t>
      </w:r>
      <w:proofErr w:type="spellStart"/>
      <w:r>
        <w:t>Вагайцевского</w:t>
      </w:r>
      <w:proofErr w:type="spellEnd"/>
      <w:r>
        <w:t xml:space="preserve"> сельсовета. Субсидии носят целевой характер и не могут быть использованы на другие цели. Субсидия предоставляется в заявительном порядке в пределах средств предусмотренных в бюджете муниципального образования.</w:t>
      </w:r>
    </w:p>
    <w:p w:rsidR="003A7DE2" w:rsidRDefault="003A7DE2" w:rsidP="003A7DE2">
      <w:pPr>
        <w:pStyle w:val="a3"/>
      </w:pPr>
      <w:r>
        <w:t xml:space="preserve">1.4. Главным распорядителем средств бюджета муниципального образования, предоставляющим субсидии, является администрация </w:t>
      </w:r>
      <w:proofErr w:type="spellStart"/>
      <w:r>
        <w:t>Вагайцевского</w:t>
      </w:r>
      <w:proofErr w:type="spellEnd"/>
      <w:r>
        <w:t xml:space="preserve"> сельсовета (далее - администрация).</w:t>
      </w:r>
    </w:p>
    <w:p w:rsidR="003A7DE2" w:rsidRDefault="003A7DE2" w:rsidP="003A7DE2">
      <w:pPr>
        <w:pStyle w:val="a3"/>
      </w:pPr>
      <w:r>
        <w:t xml:space="preserve">1.5. В соответствии с частью 1 статьи 191 Жилищного Кодекса РФ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8" w:tgtFrame="_blank" w:history="1">
        <w:r>
          <w:rPr>
            <w:rStyle w:val="hyperlink"/>
            <w:color w:val="0000FF"/>
            <w:u w:val="single"/>
          </w:rPr>
          <w:t>Жилищным кодексом</w:t>
        </w:r>
      </w:hyperlink>
      <w:r>
        <w:t xml:space="preserve"> Российской Федерации, управляющим организациям, региональному оператору.</w:t>
      </w:r>
    </w:p>
    <w:p w:rsidR="003A7DE2" w:rsidRDefault="003A7DE2" w:rsidP="003A7DE2">
      <w:pPr>
        <w:pStyle w:val="a3"/>
      </w:pPr>
      <w:r>
        <w:t>1.6. Перечень услуг и (или) работ по капитальному ремонту общего имущества в многоквартирном доме (далее - МКД), на оказание и (или) выполнение которых предоставляется муниципальная поддержка из средств местного бюджета включает в себя:</w:t>
      </w:r>
    </w:p>
    <w:p w:rsidR="003A7DE2" w:rsidRDefault="003A7DE2" w:rsidP="003A7DE2">
      <w:pPr>
        <w:pStyle w:val="a3"/>
      </w:pPr>
      <w:r>
        <w:t xml:space="preserve">1.6.1. ремонт внутридомовых инженерных систем </w:t>
      </w:r>
      <w:proofErr w:type="spellStart"/>
      <w:r>
        <w:t>электро</w:t>
      </w:r>
      <w:proofErr w:type="spellEnd"/>
      <w:r>
        <w:t xml:space="preserve">-, тепло-, </w:t>
      </w:r>
      <w:proofErr w:type="spellStart"/>
      <w:r>
        <w:t>газо</w:t>
      </w:r>
      <w:proofErr w:type="spellEnd"/>
      <w:r>
        <w:t>-, водоснабжения, водоотведения;</w:t>
      </w:r>
    </w:p>
    <w:p w:rsidR="003A7DE2" w:rsidRDefault="003A7DE2" w:rsidP="003A7DE2">
      <w:pPr>
        <w:pStyle w:val="a3"/>
      </w:pPr>
      <w:r>
        <w:t>1.6.2. ремонт крыши;</w:t>
      </w:r>
    </w:p>
    <w:p w:rsidR="003A7DE2" w:rsidRDefault="003A7DE2" w:rsidP="003A7DE2">
      <w:pPr>
        <w:pStyle w:val="a3"/>
      </w:pPr>
      <w:r>
        <w:t>1.6.3. ремонт подвальных помещений, относящихся к общему имуществу в многоквартирном доме;</w:t>
      </w:r>
    </w:p>
    <w:p w:rsidR="003A7DE2" w:rsidRDefault="003A7DE2" w:rsidP="003A7DE2">
      <w:pPr>
        <w:pStyle w:val="a3"/>
      </w:pPr>
      <w:r>
        <w:t>1.6.4. ремонт фасада;</w:t>
      </w:r>
    </w:p>
    <w:p w:rsidR="003A7DE2" w:rsidRDefault="003A7DE2" w:rsidP="003A7DE2">
      <w:pPr>
        <w:pStyle w:val="a3"/>
      </w:pPr>
      <w:r>
        <w:t xml:space="preserve">1.6.5. ремонт </w:t>
      </w:r>
      <w:proofErr w:type="spellStart"/>
      <w:r>
        <w:t>отмостки</w:t>
      </w:r>
      <w:proofErr w:type="spellEnd"/>
      <w:r>
        <w:t>;</w:t>
      </w:r>
    </w:p>
    <w:p w:rsidR="003A7DE2" w:rsidRDefault="003A7DE2" w:rsidP="003A7DE2">
      <w:pPr>
        <w:pStyle w:val="a3"/>
      </w:pPr>
      <w:r>
        <w:t>1.6.6. ремонт фундамента (кроме полной замены каменных и бетонных фундаментов);</w:t>
      </w:r>
    </w:p>
    <w:p w:rsidR="003A7DE2" w:rsidRDefault="003A7DE2" w:rsidP="003A7DE2">
      <w:pPr>
        <w:pStyle w:val="a3"/>
        <w:jc w:val="center"/>
      </w:pPr>
      <w:r>
        <w:rPr>
          <w:b/>
          <w:bCs/>
          <w:sz w:val="30"/>
          <w:szCs w:val="30"/>
        </w:rPr>
        <w:t>2. Условия предоставления субсидий</w:t>
      </w:r>
    </w:p>
    <w:p w:rsidR="003A7DE2" w:rsidRDefault="003A7DE2" w:rsidP="003A7DE2">
      <w:pPr>
        <w:pStyle w:val="a3"/>
      </w:pPr>
      <w:r>
        <w:t> </w:t>
      </w:r>
    </w:p>
    <w:p w:rsidR="003A7DE2" w:rsidRDefault="003A7DE2" w:rsidP="003A7DE2">
      <w:pPr>
        <w:pStyle w:val="a3"/>
      </w:pPr>
      <w:r>
        <w:t>2.1. Субсидия предоставляется получателю в соответствии с настоящим Порядком, в пределах средств, предусмотренных в бюджете муниципального образования на соответствующий финансовый год, при совокупности следующих условий:</w:t>
      </w:r>
    </w:p>
    <w:p w:rsidR="003A7DE2" w:rsidRDefault="003A7DE2" w:rsidP="003A7DE2">
      <w:pPr>
        <w:pStyle w:val="a3"/>
      </w:pPr>
      <w:r>
        <w:t>2.1.1. МКД не должен быть включен в краткосрочный план реализации региональной программы капитального ремонта общего имущества в МКД на территории Ордынского района Новосибирской области на текущий год, не признан аварийным и подлежащим сносу;</w:t>
      </w:r>
    </w:p>
    <w:p w:rsidR="003A7DE2" w:rsidRDefault="003A7DE2" w:rsidP="003A7DE2">
      <w:pPr>
        <w:pStyle w:val="a3"/>
      </w:pPr>
      <w:r>
        <w:lastRenderedPageBreak/>
        <w:t>2.1.2. наличие обоснованных обращений граждан на ненадлежащее состояние конструктивных элементов общего имущества МКД;</w:t>
      </w:r>
    </w:p>
    <w:p w:rsidR="003A7DE2" w:rsidRDefault="003A7DE2" w:rsidP="003A7DE2">
      <w:pPr>
        <w:pStyle w:val="a3"/>
      </w:pPr>
      <w:r>
        <w:t>2.1.3. решение общего собрания собственников помещений МКД, подтверждающее наличие угрозы безопасности жизни или здоровью граждан, а также сохранности общего имущества МКД;</w:t>
      </w:r>
    </w:p>
    <w:p w:rsidR="003A7DE2" w:rsidRDefault="003A7DE2" w:rsidP="003A7DE2">
      <w:pPr>
        <w:pStyle w:val="a3"/>
      </w:pPr>
      <w:r>
        <w:t>2.1.4. субсидия предоставляется в экстренных случаях на возвратной и (или)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МКД;</w:t>
      </w:r>
    </w:p>
    <w:p w:rsidR="003A7DE2" w:rsidRDefault="003A7DE2" w:rsidP="003A7DE2">
      <w:pPr>
        <w:pStyle w:val="a3"/>
      </w:pPr>
      <w:r>
        <w:t xml:space="preserve">2.1.5. субсидия предоставляется на условиях безвозмездности и </w:t>
      </w:r>
      <w:proofErr w:type="spellStart"/>
      <w:r>
        <w:t>возмездности</w:t>
      </w:r>
      <w:proofErr w:type="spellEnd"/>
      <w:r>
        <w:t>, безвозвратности и возвратности при условии финансовой возможности муниципального образования на текущий финансовый год и утверждении соответствующей статьи местного бюджета.</w:t>
      </w:r>
    </w:p>
    <w:p w:rsidR="003A7DE2" w:rsidRDefault="003A7DE2" w:rsidP="003A7DE2">
      <w:pPr>
        <w:pStyle w:val="a3"/>
      </w:pPr>
      <w:r>
        <w:t xml:space="preserve">2.1.6. обязательным условием предоставления субсидии является согласие получателя на осуществление администрацией </w:t>
      </w:r>
      <w:proofErr w:type="spellStart"/>
      <w:r>
        <w:t>Вагайцевского</w:t>
      </w:r>
      <w:proofErr w:type="spellEnd"/>
      <w:r>
        <w:t xml:space="preserve"> сельсовета финансового контроля по соблюдению получателем условий, целей и порядка предоставления субсидии.</w:t>
      </w:r>
    </w:p>
    <w:p w:rsidR="003A7DE2" w:rsidRDefault="003A7DE2" w:rsidP="003A7DE2">
      <w:pPr>
        <w:pStyle w:val="a3"/>
      </w:pPr>
      <w:r>
        <w:t> </w:t>
      </w:r>
    </w:p>
    <w:p w:rsidR="003A7DE2" w:rsidRDefault="003A7DE2" w:rsidP="003A7DE2">
      <w:pPr>
        <w:pStyle w:val="a3"/>
        <w:jc w:val="center"/>
      </w:pPr>
      <w:r>
        <w:rPr>
          <w:b/>
          <w:bCs/>
          <w:sz w:val="30"/>
          <w:szCs w:val="30"/>
        </w:rPr>
        <w:t>3. Порядок предоставления субсидий</w:t>
      </w:r>
    </w:p>
    <w:p w:rsidR="003A7DE2" w:rsidRDefault="003A7DE2" w:rsidP="003A7DE2">
      <w:pPr>
        <w:pStyle w:val="a3"/>
      </w:pPr>
      <w:r>
        <w:t> </w:t>
      </w:r>
    </w:p>
    <w:p w:rsidR="003A7DE2" w:rsidRDefault="003A7DE2" w:rsidP="003A7DE2">
      <w:pPr>
        <w:pStyle w:val="a3"/>
      </w:pPr>
      <w:r>
        <w:t>3.1. Субсидии предоставляются получателям субсидии, в соответствии с пунктами 3.9, 3.10, на основании договора о предоставлении субсидии (далее - договор).</w:t>
      </w:r>
    </w:p>
    <w:p w:rsidR="003A7DE2" w:rsidRDefault="003A7DE2" w:rsidP="003A7DE2">
      <w:pPr>
        <w:pStyle w:val="a3"/>
      </w:pPr>
      <w:r>
        <w:t>3.2.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3A7DE2" w:rsidRDefault="003A7DE2" w:rsidP="003A7DE2">
      <w:pPr>
        <w:pStyle w:val="a3"/>
      </w:pPr>
      <w:r>
        <w:t>3.2.1.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A7DE2" w:rsidRDefault="003A7DE2" w:rsidP="003A7DE2">
      <w:pPr>
        <w:pStyle w:val="a3"/>
      </w:pPr>
      <w:r>
        <w:t>3.2.2. отсутствие просроченной задолженности по возврату в бюджет муниципального образования субсидий, бюджетных инвестиций, предоставленных в том числе с иными правовыми актами, и иной просроченной задолженности перед бюджетом муниципального образования;</w:t>
      </w:r>
    </w:p>
    <w:p w:rsidR="003A7DE2" w:rsidRDefault="003A7DE2" w:rsidP="003A7DE2">
      <w:pPr>
        <w:pStyle w:val="a3"/>
      </w:pPr>
      <w:r>
        <w:t>3.2.3. получатели субсидии - не должны находиться в процессе реорганизации, ликвидации, банкротства;</w:t>
      </w:r>
    </w:p>
    <w:p w:rsidR="003A7DE2" w:rsidRDefault="003A7DE2" w:rsidP="003A7DE2">
      <w:pPr>
        <w:pStyle w:val="a3"/>
      </w:pPr>
      <w:r>
        <w:t>3.2.4. получатели субсидии не должны являться иностранными юридическими лицами;</w:t>
      </w:r>
    </w:p>
    <w:p w:rsidR="003A7DE2" w:rsidRDefault="003A7DE2" w:rsidP="003A7DE2">
      <w:pPr>
        <w:pStyle w:val="a3"/>
      </w:pPr>
      <w:r>
        <w:t>3.2.5. получатели субсидии не должны получать средства из бюджета муниципального образования на основании иных муниципальных правовых актов на цели, указанные в пункте 1.3 настоящего Порядка;</w:t>
      </w:r>
    </w:p>
    <w:p w:rsidR="003A7DE2" w:rsidRDefault="003A7DE2" w:rsidP="003A7DE2">
      <w:pPr>
        <w:pStyle w:val="a3"/>
      </w:pPr>
      <w:r>
        <w:t>3.3. Для получения субсидии получатель предоставляет в администрацию муниципального района следующие документы:</w:t>
      </w:r>
    </w:p>
    <w:p w:rsidR="003A7DE2" w:rsidRDefault="003A7DE2" w:rsidP="003A7DE2">
      <w:pPr>
        <w:pStyle w:val="a3"/>
      </w:pPr>
      <w:r>
        <w:lastRenderedPageBreak/>
        <w:t xml:space="preserve">- заявление о предоставлении субсидии с указанием адреса МКД, назначения, общей стоимости капитального ремонта, обеспеченность капитального ремонта за счет имеющихся финансовых источников и размера необходимой субсидии, источники возвратности и </w:t>
      </w:r>
      <w:proofErr w:type="spellStart"/>
      <w:r>
        <w:t>возмездности</w:t>
      </w:r>
      <w:proofErr w:type="spellEnd"/>
      <w:r>
        <w:t xml:space="preserve"> субсидии, сроки возврата;</w:t>
      </w:r>
    </w:p>
    <w:p w:rsidR="003A7DE2" w:rsidRDefault="003A7DE2" w:rsidP="003A7DE2">
      <w:pPr>
        <w:pStyle w:val="a3"/>
      </w:pPr>
      <w:r>
        <w:t>- заверенные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МКД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МКД и выборе управляющей организации.</w:t>
      </w:r>
    </w:p>
    <w:p w:rsidR="003A7DE2" w:rsidRDefault="003A7DE2" w:rsidP="003A7DE2">
      <w:pPr>
        <w:pStyle w:val="a3"/>
      </w:pPr>
      <w:r>
        <w:t>- акт обследования жилого дома специализированной организацией;</w:t>
      </w:r>
    </w:p>
    <w:p w:rsidR="003A7DE2" w:rsidRDefault="003A7DE2" w:rsidP="003A7DE2">
      <w:pPr>
        <w:pStyle w:val="a3"/>
      </w:pPr>
      <w:r>
        <w:t>- протокол решения общего собрания собственников помещений в МКД о необходимости проведения капитального ремонта в МКД;</w:t>
      </w:r>
    </w:p>
    <w:p w:rsidR="003A7DE2" w:rsidRDefault="003A7DE2" w:rsidP="003A7DE2">
      <w:pPr>
        <w:pStyle w:val="a3"/>
      </w:pPr>
      <w:r>
        <w:t>- краткую информацию об основных характеристиках МКД, включающую в себя год ввода в эксплуатацию МКД и дату проведения последнего капитального ремонта элементов общего имущества в МКД;</w:t>
      </w:r>
    </w:p>
    <w:p w:rsidR="003A7DE2" w:rsidRDefault="003A7DE2" w:rsidP="003A7DE2">
      <w:pPr>
        <w:pStyle w:val="a3"/>
      </w:pPr>
      <w:r>
        <w:t>- смету на капитальный ремонт общего имущества в МКД, проверенную техническим заказчиком;</w:t>
      </w:r>
    </w:p>
    <w:p w:rsidR="003A7DE2" w:rsidRDefault="003A7DE2" w:rsidP="003A7DE2">
      <w:pPr>
        <w:pStyle w:val="a3"/>
      </w:pPr>
      <w:r>
        <w:t>- обращения жителей на ненадлежащее состояние конструктивных элементов;</w:t>
      </w:r>
    </w:p>
    <w:p w:rsidR="003A7DE2" w:rsidRDefault="003A7DE2" w:rsidP="003A7DE2">
      <w:pPr>
        <w:pStyle w:val="a3"/>
      </w:pPr>
      <w:r>
        <w:t xml:space="preserve">- предписания надзорных органов, судебные решения, иные документы прикладываются к заявлению по решению получателя и в целях обоснования необходимости проведения работ, относящихся к неотложным. </w:t>
      </w:r>
    </w:p>
    <w:p w:rsidR="003A7DE2" w:rsidRDefault="003A7DE2" w:rsidP="003A7DE2">
      <w:pPr>
        <w:pStyle w:val="a3"/>
      </w:pPr>
      <w:r>
        <w:t xml:space="preserve">3.4. При необходимости администрация </w:t>
      </w:r>
      <w:proofErr w:type="spellStart"/>
      <w:r>
        <w:t>Вагайцевского</w:t>
      </w:r>
      <w:proofErr w:type="spellEnd"/>
      <w:r>
        <w:t xml:space="preserve"> сельсовета Ордынского района может направлять представителей непосредственно на объект капитального ремонта в целях проверки данных, предоставленных получателем субсидии с составлением акта обследования. Администрация имеет право запрашивать у получателя бюджетных средств дополнительные сведения и информацию по МКД, необходимые для принятия решения о предоставлении муниципальной поддержки для неотложного капитального ремонта.</w:t>
      </w:r>
    </w:p>
    <w:p w:rsidR="003A7DE2" w:rsidRDefault="003A7DE2" w:rsidP="003A7DE2">
      <w:pPr>
        <w:pStyle w:val="a3"/>
      </w:pPr>
      <w:r>
        <w:t xml:space="preserve">3.5. Решение о предоставлении или об отказе в предоставлении субсидии из бюджета муниципального образования на проведение капитального ремонта общего имущества в многоквартирных домах, расположенных на территории муниципального образования (далее - решение о распределении субсидии), оформляется постановлением администрации </w:t>
      </w:r>
      <w:proofErr w:type="spellStart"/>
      <w:r>
        <w:t>Вагайцевского</w:t>
      </w:r>
      <w:proofErr w:type="spellEnd"/>
      <w:r>
        <w:t xml:space="preserve"> сельсовета, в котором определяется конкретный размер субсидии, </w:t>
      </w:r>
      <w:proofErr w:type="spellStart"/>
      <w:r>
        <w:t>возмездность</w:t>
      </w:r>
      <w:proofErr w:type="spellEnd"/>
      <w:r>
        <w:t xml:space="preserve"> или безвозмездность, возвратность или безвозвратность субсидии и подписывается главой администрации.</w:t>
      </w:r>
    </w:p>
    <w:p w:rsidR="003A7DE2" w:rsidRDefault="003A7DE2" w:rsidP="003A7DE2">
      <w:pPr>
        <w:pStyle w:val="a3"/>
      </w:pPr>
      <w:r>
        <w:t>3.6. Повторное предоставление дополнительной помощи на проведение капитального ремонта одного и того же элемента общего имущества конкретного МКД не допускается.</w:t>
      </w:r>
    </w:p>
    <w:p w:rsidR="003A7DE2" w:rsidRDefault="003A7DE2" w:rsidP="003A7DE2">
      <w:pPr>
        <w:pStyle w:val="a3"/>
      </w:pPr>
      <w:r>
        <w:lastRenderedPageBreak/>
        <w:t>3.7.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3A7DE2" w:rsidRDefault="003A7DE2" w:rsidP="003A7DE2">
      <w:pPr>
        <w:pStyle w:val="a3"/>
      </w:pPr>
      <w:r>
        <w:t>3.8. Основаниями для отказа в предоставлении субсидии являются:</w:t>
      </w:r>
    </w:p>
    <w:p w:rsidR="003A7DE2" w:rsidRDefault="003A7DE2" w:rsidP="003A7DE2">
      <w:pPr>
        <w:pStyle w:val="a3"/>
      </w:pPr>
      <w:r>
        <w:t>3.8.1. несоответствие получателя субсидии требованиям пункта 3.2. настоящего Порядка;</w:t>
      </w:r>
    </w:p>
    <w:p w:rsidR="003A7DE2" w:rsidRDefault="003A7DE2" w:rsidP="003A7DE2">
      <w:pPr>
        <w:pStyle w:val="a3"/>
      </w:pPr>
      <w:r>
        <w:t>3.8.2. непредставление получателями субсидии, формирующими фонд капитального ремонта на специальных счетах, документов, приведенных в пункте 3.10.1. настоящего Порядка;</w:t>
      </w:r>
    </w:p>
    <w:p w:rsidR="003A7DE2" w:rsidRDefault="003A7DE2" w:rsidP="003A7DE2">
      <w:pPr>
        <w:pStyle w:val="a3"/>
      </w:pPr>
      <w:r>
        <w:t>3.9.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пунктом 3.9.1. настоящего Порядка.</w:t>
      </w:r>
    </w:p>
    <w:p w:rsidR="003A7DE2" w:rsidRDefault="003A7DE2" w:rsidP="003A7DE2">
      <w:pPr>
        <w:pStyle w:val="a3"/>
      </w:pPr>
      <w:r>
        <w:t>3.9.1. Средства бюджета муниципального образования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3A7DE2" w:rsidRDefault="003A7DE2" w:rsidP="003A7DE2">
      <w:pPr>
        <w:pStyle w:val="a3"/>
      </w:pPr>
      <w:r>
        <w:t>3.10.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3.10.1. - 3.10.3. настоящего Порядка.</w:t>
      </w:r>
    </w:p>
    <w:p w:rsidR="003A7DE2" w:rsidRDefault="003A7DE2" w:rsidP="003A7DE2">
      <w:pPr>
        <w:pStyle w:val="a3"/>
      </w:pPr>
      <w:r>
        <w:t>3.10.1.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3A7DE2" w:rsidRDefault="003A7DE2" w:rsidP="003A7DE2">
      <w:pPr>
        <w:pStyle w:val="a3"/>
      </w:pPr>
      <w:r>
        <w:t>1) уведомление об открытии таких счетов с указанием их реквизитов;</w:t>
      </w:r>
    </w:p>
    <w:p w:rsidR="003A7DE2" w:rsidRDefault="003A7DE2" w:rsidP="003A7DE2">
      <w:pPr>
        <w:pStyle w:val="a3"/>
      </w:pPr>
      <w: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3A7DE2" w:rsidRDefault="003A7DE2" w:rsidP="003A7DE2">
      <w:pPr>
        <w:pStyle w:val="a3"/>
      </w:pPr>
      <w: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3A7DE2" w:rsidRDefault="003A7DE2" w:rsidP="003A7DE2">
      <w:pPr>
        <w:pStyle w:val="a3"/>
      </w:pPr>
      <w:r>
        <w:t>3.10.2. В течение 5 (пяти) рабочих дней со дня поступления документов, указанных в пункте 3.10.1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3A7DE2" w:rsidRDefault="003A7DE2" w:rsidP="003A7DE2">
      <w:pPr>
        <w:pStyle w:val="a3"/>
      </w:pPr>
      <w:r>
        <w:t xml:space="preserve">3.10.3. В случае выявления фактов нарушения условий предоставления субсидии, предусмотренных пунктом 5.6. настоящего Порядка, а также в случае возникновения экономии субсидий, полученной в результате проведения конкурсов по отбору подрядных </w:t>
      </w:r>
      <w:r>
        <w:lastRenderedPageBreak/>
        <w:t>организаций, неосвоенные средства подлежат зачислению в доход бюджета муниципального образования.</w:t>
      </w:r>
    </w:p>
    <w:p w:rsidR="003A7DE2" w:rsidRDefault="003A7DE2" w:rsidP="003A7DE2">
      <w:pPr>
        <w:pStyle w:val="a3"/>
      </w:pPr>
      <w:r>
        <w:t>3.11. Получатель субсидий производит оплату услуг и (или) работ по капитальному ремонту общего имущества МКД на основании актов приемки услуг и (или) работ по капитальному ремонту МКД, согласованных с администрацией и подписанных лицами, которые уполномочены действовать от имени собственников помещений в МКД.</w:t>
      </w:r>
    </w:p>
    <w:p w:rsidR="003A7DE2" w:rsidRDefault="003A7DE2" w:rsidP="003A7DE2">
      <w:pPr>
        <w:pStyle w:val="a3"/>
      </w:pPr>
      <w:r>
        <w:t>3.12. Отказ администрации в согласовании акта приемки услуг и (или) работ по капитальному ремонту МКД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3A7DE2" w:rsidRDefault="003A7DE2" w:rsidP="003A7DE2">
      <w:pPr>
        <w:pStyle w:val="a3"/>
      </w:pPr>
      <w:r>
        <w:t> </w:t>
      </w:r>
    </w:p>
    <w:p w:rsidR="003A7DE2" w:rsidRDefault="003A7DE2" w:rsidP="003A7DE2">
      <w:pPr>
        <w:pStyle w:val="a3"/>
        <w:jc w:val="center"/>
      </w:pPr>
      <w:r>
        <w:rPr>
          <w:b/>
          <w:bCs/>
          <w:sz w:val="30"/>
          <w:szCs w:val="30"/>
        </w:rPr>
        <w:t>4. Требования к отчетности о расходовании субсидии.</w:t>
      </w:r>
    </w:p>
    <w:p w:rsidR="003A7DE2" w:rsidRDefault="003A7DE2" w:rsidP="003A7DE2">
      <w:pPr>
        <w:pStyle w:val="a3"/>
      </w:pPr>
      <w:r>
        <w:t> </w:t>
      </w:r>
    </w:p>
    <w:p w:rsidR="003A7DE2" w:rsidRDefault="003A7DE2" w:rsidP="003A7DE2">
      <w:pPr>
        <w:pStyle w:val="a3"/>
      </w:pPr>
      <w:r>
        <w:t>Получатели субсидий ежеквартально до полного окончания работ,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МКД).</w:t>
      </w:r>
    </w:p>
    <w:p w:rsidR="003A7DE2" w:rsidRDefault="003A7DE2" w:rsidP="003A7DE2">
      <w:pPr>
        <w:pStyle w:val="a3"/>
      </w:pPr>
      <w:r>
        <w:t> </w:t>
      </w:r>
    </w:p>
    <w:p w:rsidR="003A7DE2" w:rsidRDefault="003A7DE2" w:rsidP="003A7DE2">
      <w:pPr>
        <w:pStyle w:val="a3"/>
        <w:jc w:val="center"/>
      </w:pPr>
      <w:r>
        <w:rPr>
          <w:b/>
          <w:bCs/>
          <w:sz w:val="30"/>
          <w:szCs w:val="30"/>
        </w:rPr>
        <w:t>5. Требования об осуществлении контроля за соблюдением условий, целей и порядка предоставления субсидии и ответственности за их нарушение</w:t>
      </w:r>
    </w:p>
    <w:p w:rsidR="003A7DE2" w:rsidRDefault="003A7DE2" w:rsidP="003A7DE2">
      <w:pPr>
        <w:pStyle w:val="a3"/>
      </w:pPr>
      <w:r>
        <w:t> </w:t>
      </w:r>
    </w:p>
    <w:p w:rsidR="003A7DE2" w:rsidRDefault="003A7DE2" w:rsidP="003A7DE2">
      <w:pPr>
        <w:pStyle w:val="a3"/>
      </w:pPr>
      <w:r>
        <w:t>5.1. Субсидия подлежит возврату в бюджет муниципального образования в следующих случаях:</w:t>
      </w:r>
    </w:p>
    <w:p w:rsidR="003A7DE2" w:rsidRDefault="003A7DE2" w:rsidP="003A7DE2">
      <w:pPr>
        <w:pStyle w:val="a3"/>
      </w:pPr>
      <w:r>
        <w:t>5.1.1.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3A7DE2" w:rsidRDefault="003A7DE2" w:rsidP="003A7DE2">
      <w:pPr>
        <w:pStyle w:val="a3"/>
      </w:pPr>
      <w:r>
        <w:t>5.1.2.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3A7DE2" w:rsidRDefault="003A7DE2" w:rsidP="003A7DE2">
      <w:pPr>
        <w:pStyle w:val="a3"/>
      </w:pPr>
      <w:r>
        <w:t>5.1.3.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муниципального образования;</w:t>
      </w:r>
    </w:p>
    <w:p w:rsidR="003A7DE2" w:rsidRDefault="003A7DE2" w:rsidP="003A7DE2">
      <w:pPr>
        <w:pStyle w:val="a3"/>
      </w:pPr>
      <w:r>
        <w:lastRenderedPageBreak/>
        <w:t>5.1.4. выявления факта предоставления недостоверных сведений для получения средств и (или) документов, подтверждающих затраты;</w:t>
      </w:r>
    </w:p>
    <w:p w:rsidR="003A7DE2" w:rsidRDefault="003A7DE2" w:rsidP="003A7DE2">
      <w:pPr>
        <w:pStyle w:val="a3"/>
      </w:pPr>
      <w:r>
        <w:t>5.1.5. реорганизации или банкротства получателя субсидии;</w:t>
      </w:r>
    </w:p>
    <w:p w:rsidR="003A7DE2" w:rsidRDefault="003A7DE2" w:rsidP="003A7DE2">
      <w:pPr>
        <w:pStyle w:val="a3"/>
      </w:pPr>
      <w:r>
        <w:t>5.1.6.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3A7DE2" w:rsidRDefault="003A7DE2" w:rsidP="003A7DE2">
      <w:pPr>
        <w:pStyle w:val="a3"/>
      </w:pPr>
      <w:r>
        <w:t>5.1.7. в иных случаях, предусмотренных действующим законодательством.</w:t>
      </w:r>
    </w:p>
    <w:p w:rsidR="003A7DE2" w:rsidRDefault="003A7DE2" w:rsidP="003A7DE2">
      <w:pPr>
        <w:pStyle w:val="a3"/>
      </w:pPr>
      <w:r>
        <w:t>5.2.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3A7DE2" w:rsidRDefault="003A7DE2" w:rsidP="003A7DE2">
      <w:pPr>
        <w:pStyle w:val="a3"/>
      </w:pPr>
      <w:r>
        <w:t>5.3. Возврат денежных средств осуществляется получателем субсидии в течение 10 (десяти) рабочих дней с момента получения акта проверки.</w:t>
      </w:r>
    </w:p>
    <w:p w:rsidR="003A7DE2" w:rsidRDefault="003A7DE2" w:rsidP="003A7DE2">
      <w:pPr>
        <w:pStyle w:val="a3"/>
      </w:pPr>
      <w:r>
        <w:t>5.4.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3.1. настоящего Порядка, осуществляется получателем субсидии в течение 10 (десяти) рабочих дней со дня предоставления им установленной отчетности.</w:t>
      </w:r>
    </w:p>
    <w:p w:rsidR="003A7DE2" w:rsidRDefault="003A7DE2" w:rsidP="003A7DE2">
      <w:pPr>
        <w:pStyle w:val="a3"/>
      </w:pPr>
      <w:r>
        <w:t>5.5.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3A7DE2" w:rsidRDefault="003A7DE2" w:rsidP="003A7DE2">
      <w:pPr>
        <w:pStyle w:val="a3"/>
      </w:pPr>
      <w:r>
        <w:t>5.6.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w:t>
      </w:r>
    </w:p>
    <w:p w:rsidR="003A7DE2" w:rsidRDefault="003A7DE2" w:rsidP="003A7DE2">
      <w:pPr>
        <w:pStyle w:val="a3"/>
      </w:pPr>
      <w:r>
        <w:t>5.7.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3A7DE2" w:rsidRDefault="003A7DE2" w:rsidP="003A7DE2">
      <w:pPr>
        <w:pStyle w:val="a3"/>
      </w:pPr>
      <w:r>
        <w:t>5.8.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3A7DE2" w:rsidRDefault="003A7DE2" w:rsidP="003A7DE2">
      <w:pPr>
        <w:pStyle w:val="a3"/>
      </w:pPr>
      <w:r>
        <w:t> </w:t>
      </w:r>
    </w:p>
    <w:p w:rsidR="001F151E" w:rsidRPr="003A7DE2" w:rsidRDefault="003A7DE2" w:rsidP="003A7DE2"/>
    <w:sectPr w:rsidR="001F151E" w:rsidRPr="003A7DE2" w:rsidSect="00322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F91B6C"/>
    <w:rsid w:val="000A78DF"/>
    <w:rsid w:val="002B4DAE"/>
    <w:rsid w:val="003226F7"/>
    <w:rsid w:val="003A7DE2"/>
    <w:rsid w:val="00417B5B"/>
    <w:rsid w:val="004B1663"/>
    <w:rsid w:val="00707FB8"/>
    <w:rsid w:val="00E03747"/>
    <w:rsid w:val="00F9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17B5B"/>
  </w:style>
  <w:style w:type="paragraph" w:customStyle="1" w:styleId="a10">
    <w:name w:val="a1"/>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747"/>
    <w:rPr>
      <w:color w:val="0000FF"/>
      <w:u w:val="single"/>
    </w:rPr>
  </w:style>
</w:styles>
</file>

<file path=word/webSettings.xml><?xml version="1.0" encoding="utf-8"?>
<w:webSettings xmlns:r="http://schemas.openxmlformats.org/officeDocument/2006/relationships" xmlns:w="http://schemas.openxmlformats.org/wordprocessingml/2006/main">
  <w:divs>
    <w:div w:id="621765986">
      <w:bodyDiv w:val="1"/>
      <w:marLeft w:val="0"/>
      <w:marRight w:val="0"/>
      <w:marTop w:val="0"/>
      <w:marBottom w:val="0"/>
      <w:divBdr>
        <w:top w:val="none" w:sz="0" w:space="0" w:color="auto"/>
        <w:left w:val="none" w:sz="0" w:space="0" w:color="auto"/>
        <w:bottom w:val="none" w:sz="0" w:space="0" w:color="auto"/>
        <w:right w:val="none" w:sz="0" w:space="0" w:color="auto"/>
      </w:divBdr>
    </w:div>
    <w:div w:id="714085636">
      <w:bodyDiv w:val="1"/>
      <w:marLeft w:val="0"/>
      <w:marRight w:val="0"/>
      <w:marTop w:val="0"/>
      <w:marBottom w:val="0"/>
      <w:divBdr>
        <w:top w:val="none" w:sz="0" w:space="0" w:color="auto"/>
        <w:left w:val="none" w:sz="0" w:space="0" w:color="auto"/>
        <w:bottom w:val="none" w:sz="0" w:space="0" w:color="auto"/>
        <w:right w:val="none" w:sz="0" w:space="0" w:color="auto"/>
      </w:divBdr>
    </w:div>
    <w:div w:id="1200507235">
      <w:bodyDiv w:val="1"/>
      <w:marLeft w:val="0"/>
      <w:marRight w:val="0"/>
      <w:marTop w:val="0"/>
      <w:marBottom w:val="0"/>
      <w:divBdr>
        <w:top w:val="none" w:sz="0" w:space="0" w:color="auto"/>
        <w:left w:val="none" w:sz="0" w:space="0" w:color="auto"/>
        <w:bottom w:val="none" w:sz="0" w:space="0" w:color="auto"/>
        <w:right w:val="none" w:sz="0" w:space="0" w:color="auto"/>
      </w:divBdr>
    </w:div>
    <w:div w:id="1232470133">
      <w:bodyDiv w:val="1"/>
      <w:marLeft w:val="0"/>
      <w:marRight w:val="0"/>
      <w:marTop w:val="0"/>
      <w:marBottom w:val="0"/>
      <w:divBdr>
        <w:top w:val="none" w:sz="0" w:space="0" w:color="auto"/>
        <w:left w:val="none" w:sz="0" w:space="0" w:color="auto"/>
        <w:bottom w:val="none" w:sz="0" w:space="0" w:color="auto"/>
        <w:right w:val="none" w:sz="0" w:space="0" w:color="auto"/>
      </w:divBdr>
    </w:div>
    <w:div w:id="1955364174">
      <w:bodyDiv w:val="1"/>
      <w:marLeft w:val="0"/>
      <w:marRight w:val="0"/>
      <w:marTop w:val="0"/>
      <w:marBottom w:val="0"/>
      <w:divBdr>
        <w:top w:val="none" w:sz="0" w:space="0" w:color="auto"/>
        <w:left w:val="none" w:sz="0" w:space="0" w:color="auto"/>
        <w:bottom w:val="none" w:sz="0" w:space="0" w:color="auto"/>
        <w:right w:val="none" w:sz="0" w:space="0" w:color="auto"/>
      </w:divBdr>
      <w:divsChild>
        <w:div w:id="1207182817">
          <w:marLeft w:val="0"/>
          <w:marRight w:val="0"/>
          <w:marTop w:val="0"/>
          <w:marBottom w:val="0"/>
          <w:divBdr>
            <w:top w:val="none" w:sz="0" w:space="0" w:color="auto"/>
            <w:left w:val="none" w:sz="0" w:space="0" w:color="auto"/>
            <w:bottom w:val="none" w:sz="0" w:space="0" w:color="auto"/>
            <w:right w:val="none" w:sz="0" w:space="0" w:color="auto"/>
          </w:divBdr>
        </w:div>
        <w:div w:id="122101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70BA400-14C4-4CDB-8A8B-B11F2A1A2F55" TargetMode="External"/><Relationship Id="rId3" Type="http://schemas.openxmlformats.org/officeDocument/2006/relationships/webSettings" Target="webSetting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8F21B21C-A408-42C4-B9FE-A939B863C84A" TargetMode="External"/><Relationship Id="rId5" Type="http://schemas.openxmlformats.org/officeDocument/2006/relationships/hyperlink" Target="http://pravo-search.minjust.ru/bigs/showDocument.html?id=370BA400-14C4-4CDB-8A8B-B11F2A1A2F55" TargetMode="External"/><Relationship Id="rId10" Type="http://schemas.openxmlformats.org/officeDocument/2006/relationships/theme" Target="theme/theme1.xml"/><Relationship Id="rId4" Type="http://schemas.openxmlformats.org/officeDocument/2006/relationships/hyperlink" Target="http://pravo-search.minjust.ru/bigs/showDocument.html?id=370BA400-14C4-4CDB-8A8B-B11F2A1A2F5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2019-06-18T05:33:00Z</dcterms:created>
  <dcterms:modified xsi:type="dcterms:W3CDTF">2019-06-18T05:33:00Z</dcterms:modified>
</cp:coreProperties>
</file>