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5E" w:rsidRPr="007E135E" w:rsidRDefault="007E135E" w:rsidP="007E13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</w:rPr>
      </w:pPr>
      <w:r w:rsidRPr="007E135E">
        <w:rPr>
          <w:rFonts w:ascii="Times New Roman" w:hAnsi="Times New Roman" w:cs="Times New Roman"/>
          <w:b/>
          <w:caps/>
          <w:sz w:val="28"/>
        </w:rPr>
        <w:t xml:space="preserve">Администрация </w:t>
      </w:r>
    </w:p>
    <w:p w:rsidR="007E135E" w:rsidRPr="007E135E" w:rsidRDefault="007E135E" w:rsidP="007E13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</w:rPr>
      </w:pPr>
      <w:r w:rsidRPr="007E135E">
        <w:rPr>
          <w:rFonts w:ascii="Times New Roman" w:hAnsi="Times New Roman" w:cs="Times New Roman"/>
          <w:b/>
          <w:caps/>
          <w:sz w:val="28"/>
        </w:rPr>
        <w:t>Вагайцевского сельсовета</w:t>
      </w:r>
    </w:p>
    <w:p w:rsidR="007E135E" w:rsidRPr="007E135E" w:rsidRDefault="007E135E" w:rsidP="007E13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</w:rPr>
      </w:pPr>
      <w:r w:rsidRPr="007E135E">
        <w:rPr>
          <w:rFonts w:ascii="Times New Roman" w:hAnsi="Times New Roman" w:cs="Times New Roman"/>
          <w:b/>
          <w:caps/>
          <w:sz w:val="28"/>
        </w:rPr>
        <w:t>ОРДЫНСКОГО РАЙОНА НОВОСИБИРСКОЙ ОБЛАСТИ</w:t>
      </w:r>
    </w:p>
    <w:p w:rsidR="007E135E" w:rsidRPr="007E135E" w:rsidRDefault="007E135E" w:rsidP="007E135E">
      <w:pPr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</w:rPr>
      </w:pPr>
    </w:p>
    <w:p w:rsidR="007E135E" w:rsidRPr="007E135E" w:rsidRDefault="007E135E" w:rsidP="007E135E">
      <w:pPr>
        <w:pStyle w:val="1"/>
        <w:spacing w:before="0" w:after="0"/>
        <w:rPr>
          <w:caps/>
          <w:spacing w:val="0"/>
          <w:sz w:val="36"/>
        </w:rPr>
      </w:pPr>
      <w:r w:rsidRPr="007E135E">
        <w:rPr>
          <w:caps/>
          <w:spacing w:val="0"/>
          <w:sz w:val="36"/>
        </w:rPr>
        <w:t>ПОСТАНОВЛЕНИЕ</w:t>
      </w:r>
    </w:p>
    <w:p w:rsidR="007E135E" w:rsidRPr="007E135E" w:rsidRDefault="007E135E" w:rsidP="007E13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135E">
        <w:rPr>
          <w:rFonts w:ascii="Times New Roman" w:hAnsi="Times New Roman" w:cs="Times New Roman"/>
          <w:sz w:val="28"/>
        </w:rPr>
        <w:t xml:space="preserve"> </w:t>
      </w:r>
    </w:p>
    <w:p w:rsidR="007E135E" w:rsidRPr="007E135E" w:rsidRDefault="002757B7" w:rsidP="007E13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11.09.2017</w:t>
      </w:r>
      <w:r w:rsidR="007E135E" w:rsidRPr="007E135E">
        <w:rPr>
          <w:rFonts w:ascii="Times New Roman" w:hAnsi="Times New Roman" w:cs="Times New Roman"/>
          <w:sz w:val="28"/>
        </w:rPr>
        <w:t xml:space="preserve"> г.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="007E135E" w:rsidRPr="007E135E">
        <w:rPr>
          <w:rFonts w:ascii="Times New Roman" w:hAnsi="Times New Roman" w:cs="Times New Roman"/>
          <w:sz w:val="28"/>
        </w:rPr>
        <w:t xml:space="preserve">           </w:t>
      </w:r>
      <w:r w:rsidR="007E135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           № 50</w:t>
      </w:r>
    </w:p>
    <w:p w:rsidR="00462A72" w:rsidRDefault="00462A72" w:rsidP="0046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135E" w:rsidRPr="00FA5946" w:rsidRDefault="007E135E" w:rsidP="0046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СТАНДАРТАХ ОСУЩЕСТВЛЕНИЯ ВНУТРЕННЕГО</w:t>
      </w: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ФИНАНСОВОГО КОНТРОЛЯ</w:t>
      </w: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FA59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269.2</w:t>
        </w:r>
      </w:hyperlink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РФ, Федеральным </w:t>
      </w:r>
      <w:hyperlink r:id="rId8" w:history="1">
        <w:r w:rsidRPr="00FA59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FA59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</w:t>
        </w:r>
        <w:r w:rsidR="007E13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м Вагайцевского </w:t>
        </w:r>
      </w:hyperlink>
      <w:r w:rsidR="007E135E">
        <w:rPr>
          <w:rFonts w:ascii="Times New Roman" w:hAnsi="Times New Roman" w:cs="Times New Roman"/>
          <w:color w:val="000000" w:themeColor="text1"/>
          <w:sz w:val="28"/>
          <w:szCs w:val="28"/>
        </w:rPr>
        <w:t>сел</w:t>
      </w: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ьсовета</w:t>
      </w:r>
      <w:r w:rsidR="007E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Ордынского района Новосибирской области</w:t>
      </w: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35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proofErr w:type="gramEnd"/>
      <w:r w:rsidR="007E13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2A72" w:rsidRPr="00FA5946" w:rsidRDefault="00462A72" w:rsidP="00462A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25" w:history="1">
        <w:r w:rsidRPr="00FA59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стандарты</w:t>
        </w:r>
      </w:hyperlink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внутреннего муниципального финансового контроля (приложение).</w:t>
      </w:r>
    </w:p>
    <w:p w:rsidR="00462A72" w:rsidRPr="00FA5946" w:rsidRDefault="00462A72" w:rsidP="0046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FA5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 в периодическом печатном издании</w:t>
      </w:r>
      <w:r w:rsidR="007E1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«</w:t>
      </w:r>
      <w:proofErr w:type="spellStart"/>
      <w:r w:rsidR="007E1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Вагайцевский</w:t>
      </w:r>
      <w:proofErr w:type="spellEnd"/>
      <w:r w:rsidR="007E1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вестник».</w:t>
      </w:r>
    </w:p>
    <w:p w:rsidR="00462A72" w:rsidRPr="00FA5946" w:rsidRDefault="00462A72" w:rsidP="0046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FA5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 постановление</w:t>
      </w:r>
      <w:proofErr w:type="gramEnd"/>
      <w:r w:rsidRPr="00FA5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 администрации </w:t>
      </w:r>
      <w:r w:rsidR="007E1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Вагайцевского сельсовета Ордынского района новосибирской области</w:t>
      </w:r>
      <w:r w:rsidRPr="00FA5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62A72" w:rsidRPr="00FA5946" w:rsidRDefault="00462A72" w:rsidP="0046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FA5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A5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7E1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462A72" w:rsidRPr="00FA5946" w:rsidRDefault="00462A72" w:rsidP="0046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FA5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</w:t>
      </w:r>
      <w:r w:rsidR="007E1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Вагайцевского </w:t>
      </w:r>
      <w:r w:rsidRPr="00FA59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сельсовета </w:t>
      </w:r>
    </w:p>
    <w:p w:rsidR="007E135E" w:rsidRDefault="00462A72" w:rsidP="00462A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FA59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Ордынского района </w:t>
      </w:r>
    </w:p>
    <w:p w:rsidR="00462A72" w:rsidRPr="00FA5946" w:rsidRDefault="00462A72" w:rsidP="00462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Новосибирской области</w:t>
      </w:r>
      <w:r w:rsidR="007E135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                                                       О.Д. </w:t>
      </w:r>
      <w:proofErr w:type="spellStart"/>
      <w:r w:rsidR="007E135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Доманин</w:t>
      </w:r>
      <w:proofErr w:type="spellEnd"/>
    </w:p>
    <w:p w:rsidR="00462A72" w:rsidRPr="00FA5946" w:rsidRDefault="00462A72" w:rsidP="00462A72">
      <w:pPr>
        <w:rPr>
          <w:color w:val="000000" w:themeColor="text1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43B" w:rsidRDefault="0015143B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43B" w:rsidRPr="00FA5946" w:rsidRDefault="0015143B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462A72" w:rsidRPr="00FA5946" w:rsidRDefault="00462A72" w:rsidP="00462A7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E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Вагайцевского </w:t>
      </w: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Ордынского района Новосибирской области</w:t>
      </w:r>
    </w:p>
    <w:p w:rsidR="00462A72" w:rsidRDefault="00462A72" w:rsidP="002757B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757B7">
        <w:rPr>
          <w:rFonts w:ascii="Times New Roman" w:hAnsi="Times New Roman" w:cs="Times New Roman"/>
          <w:color w:val="000000" w:themeColor="text1"/>
          <w:sz w:val="28"/>
          <w:szCs w:val="28"/>
        </w:rPr>
        <w:t>11.09</w:t>
      </w: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.2017 №</w:t>
      </w:r>
      <w:r w:rsidR="00275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</w:t>
      </w:r>
    </w:p>
    <w:p w:rsidR="002757B7" w:rsidRPr="00FA5946" w:rsidRDefault="002757B7" w:rsidP="002757B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25"/>
      <w:bookmarkEnd w:id="0"/>
      <w:r w:rsidRPr="00FA5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СТАНДАРТЫ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ОСУЩЕСТВЛЕНИЯ ВНУТРЕННЕГО МУНИЦИПАЛЬНОГО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ФИНАНСОВОГО КОНТРОЛЯ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28F" w:rsidRPr="00FA5946" w:rsidRDefault="00462A72" w:rsidP="009A449F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1" w:firstLine="6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Стандарты осуществления внутреннего муниципального финансового контроля (далее - стандарты) разработаны в соответствии с Бюджетным </w:t>
      </w:r>
      <w:hyperlink r:id="rId10" w:history="1">
        <w:r w:rsidRPr="00FA59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history="1">
        <w:r w:rsidRPr="00FA59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FA59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Вагайцевского </w:t>
      </w: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Ордынского района Новосибирской области, </w:t>
      </w:r>
      <w:hyperlink r:id="rId13" w:history="1">
        <w:r w:rsidRPr="00FA59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сельсовета Ордынского района Новосибирской </w:t>
      </w:r>
      <w:r w:rsidRPr="005C2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5C242A">
        <w:rPr>
          <w:rFonts w:ascii="Times New Roman" w:hAnsi="Times New Roman" w:cs="Times New Roman"/>
          <w:color w:val="000000" w:themeColor="text1"/>
          <w:sz w:val="28"/>
          <w:szCs w:val="28"/>
        </w:rPr>
        <w:t>10.08.2017 № 47</w:t>
      </w:r>
      <w:r w:rsidRPr="005C2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</w:t>
      </w:r>
      <w:r w:rsidR="005C242A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 осуществления внутреннего финансового контроля и внутреннего финансового аудита Вагайцевского</w:t>
      </w:r>
      <w:proofErr w:type="gramEnd"/>
      <w:r w:rsidR="005C2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Ордынского района Новосибирской области ".</w:t>
      </w:r>
    </w:p>
    <w:p w:rsidR="000E128F" w:rsidRPr="00FA5946" w:rsidRDefault="000E128F" w:rsidP="009A449F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28F" w:rsidRPr="00FA5946" w:rsidRDefault="000E128F" w:rsidP="009A449F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1" w:firstLine="6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Понятия и термины, используемые настоящими Стандартами, применяются в значениях, определенных Бюджетным </w:t>
      </w:r>
      <w:hyperlink r:id="rId14" w:history="1">
        <w:r w:rsidRPr="00FA59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462A72" w:rsidRPr="00FA5946" w:rsidRDefault="000E128F" w:rsidP="009A449F">
      <w:pPr>
        <w:autoSpaceDE w:val="0"/>
        <w:autoSpaceDN w:val="0"/>
        <w:adjustRightInd w:val="0"/>
        <w:spacing w:after="0" w:line="240" w:lineRule="auto"/>
        <w:ind w:left="51" w:firstLine="6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462A72"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Стандарты предназначены для обеспечения реализации полномочий органа внутреннего муниципального финансового контроля (далее - орган финансового контроля) по </w:t>
      </w:r>
      <w:proofErr w:type="gramStart"/>
      <w:r w:rsidR="00462A72"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="00462A72"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об исполнении муниципальных заданий.</w:t>
      </w:r>
    </w:p>
    <w:p w:rsidR="005C242A" w:rsidRPr="00517A5E" w:rsidRDefault="000E128F" w:rsidP="00517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A5E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462A72" w:rsidRPr="0051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62A72" w:rsidRPr="0051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Стандарты определяют единые требования к осуществлению органом финансового контроля полномочий при организации и проведении проверок, ревизий, обследований (далее - контрольные мероприятия) в отношении главных распорядителей (распорядителей, получателей) бюджетных средств и иных объектов внутреннего муниципального финансового контроля (далее - объект контроля) с учетом основания и порядка проведения контрольных мероприятий в соответствии с </w:t>
      </w:r>
      <w:hyperlink r:id="rId15" w:history="1">
        <w:r w:rsidR="00462A72" w:rsidRPr="00517A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462A72" w:rsidRPr="0051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сельсовета Ордынского района Новосибирской области </w:t>
      </w:r>
      <w:r w:rsidR="005C242A" w:rsidRPr="00517A5E">
        <w:rPr>
          <w:rFonts w:ascii="Times New Roman" w:hAnsi="Times New Roman" w:cs="Times New Roman"/>
          <w:color w:val="000000" w:themeColor="text1"/>
          <w:sz w:val="28"/>
          <w:szCs w:val="28"/>
        </w:rPr>
        <w:t>от 10.08.2017 № 47 "Об</w:t>
      </w:r>
      <w:proofErr w:type="gramEnd"/>
      <w:r w:rsidR="005C242A" w:rsidRPr="0051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C242A" w:rsidRPr="00517A5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Порядка осуществления внутреннего финансового контроля и внутреннего финансового аудита Вагайцевского сельсовета Ордынского района Новосибирской области ".</w:t>
      </w:r>
      <w:proofErr w:type="gramEnd"/>
    </w:p>
    <w:p w:rsidR="005C242A" w:rsidRDefault="005C242A" w:rsidP="009A4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A5E" w:rsidRDefault="00517A5E" w:rsidP="009A4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Стандарты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2.1. Стандарт "Планирование контрольной деятельности".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2.1.1. Деятельность органа финансового контроля должна обеспечивать осуществление планомерного, эффективного внутреннего муниципального финансового контроля с наименьшими затратами ресурсов.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2.1.2. Плановые контрольные мероприятия проводятся согласно плану деятельности органа финансового контроля.</w:t>
      </w:r>
    </w:p>
    <w:p w:rsidR="00462A72" w:rsidRPr="00FA5946" w:rsidRDefault="00462A72" w:rsidP="005C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2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составлении плана деятельности органа финансового контроля учитываются периодичность проведения контрольных мероприятий, задание и поручения должностных лиц, уполномоченных принимать решение о проведении контрольных мероприятий, наличие информации о признаках нарушений в финансово-бюджетной сфере, обобщение и анализ данных отчетов о ходе исполнения бюджета </w:t>
      </w:r>
      <w:r w:rsidR="007E135E" w:rsidRPr="005C242A">
        <w:rPr>
          <w:rFonts w:ascii="Times New Roman" w:hAnsi="Times New Roman" w:cs="Times New Roman"/>
          <w:color w:val="000000" w:themeColor="text1"/>
          <w:sz w:val="28"/>
          <w:szCs w:val="28"/>
        </w:rPr>
        <w:t>Вагайцевского</w:t>
      </w:r>
      <w:r w:rsidRPr="005C2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 от</w:t>
      </w:r>
      <w:r w:rsidR="005C242A" w:rsidRPr="005C2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10.08.2017 № 47 "Об утверждении Порядка осуществления внутреннего финансового контроля и внутреннего финансового</w:t>
      </w:r>
      <w:proofErr w:type="gramEnd"/>
      <w:r w:rsidR="005C242A" w:rsidRPr="005C2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аудита Вагайцевского сельсовета Ордынского</w:t>
      </w:r>
      <w:r w:rsidR="005C2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"</w:t>
      </w: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, материалы ранее проведенных контрольных мероприятий администрации.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2.1.3. В целях исключения дублирования контрольных мероприятий орган финансового контроля координирует свою деятельность по планированию и осуществлению контрольной деятельности с иными контрольными органами.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2.1.4. При подготовке к контрольному мероприятию специалист органа финансового контроля 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2.1.5. Для своевременного, качественного, результативного, эффективного проведения планового контрольного мероприятия специалист органа финансового контроля при подготовке к контрольному мероприятию составляет программу контрольного мероприятия, в которой указывается объект контроля и перечень основных вопросов, подлежащих изучению.</w:t>
      </w:r>
    </w:p>
    <w:p w:rsidR="009A449F" w:rsidRPr="00FA5946" w:rsidRDefault="009A449F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2.2. Стандарт "Независимость органа финансового контроля".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2.2.1. Орган финансового контроля во всех вопросах контрольной деятельности должен сохранять финансовую, личную и функциональную независимость от объекта контроля и его неправомерного воздействия.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2.2.2. Специалисты органа финансового контроля: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обязаны соблюдать нормы этического поведения муниципальных служащих, не допускать взаимоотношений, которые могут повлиять на их независимость и объективность по политическим, психологическим, идеологическим причинам или на основе финансового и имущественного интереса;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не должны являться близкими родственниками, свойственниками должностных лиц или учредителей объектов контроля.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2.2.3. Орган финансового контроля не должен допускать: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участия в контрольном мероприятии специалистов органа финансового контроля, работавших на объектах контроля в течение периода, подвергаемого внутреннему муниципальному финансовому контролю;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вмешательства в законную деятельность органа финансового контроля, воздействие на орган финансового контроля с целью изменения результатов контрольной деятельности.</w:t>
      </w:r>
    </w:p>
    <w:p w:rsidR="009A449F" w:rsidRPr="00FA5946" w:rsidRDefault="009A449F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2.3. Стандарт "Документирование в контрольной деятельности".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2.3.1. Документирование контрольных мероприятий должно обеспечивать точную фиксацию фактов, обстоятельств и их однозначное толкование.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2.3.2. По результатам проверки (ревизии) специалист органа финансового контроля составляет акт, по результатам обследования - заключение.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В акте (заключении) обязательно указывается должность, фамилия, имя, отчество специалиста органа финансового контроля, проводившего контрольное мероприятие, дата, основание, период проведения и тема контрольного мероприятия.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2.3.3. В акте (заключении) не должны содержаться морально-этические оценки действий должностных лиц, оценки и квалификации их поступков, намерений и целей, понятия и фразы, имеющие заведомо оценочный или обвинительный смысл.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2.3.4. По результатам проверок (ревизий), в случаях установления нарушений органом финансового контроля направляются объектам контроля представления и (или) предписания, уведомления о применении бюджетных мер принуждения (далее - уведомление).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</w:t>
      </w:r>
      <w:proofErr w:type="gramEnd"/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  <w:proofErr w:type="gramEnd"/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</w:t>
      </w:r>
      <w:proofErr w:type="gramEnd"/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бумаги объектов контроля и (или) требования о возмещении причиненного ущерба</w:t>
      </w:r>
      <w:r w:rsidR="007E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135E">
        <w:rPr>
          <w:rFonts w:ascii="Times New Roman" w:hAnsi="Times New Roman" w:cs="Times New Roman"/>
          <w:color w:val="000000" w:themeColor="text1"/>
          <w:sz w:val="28"/>
          <w:szCs w:val="28"/>
        </w:rPr>
        <w:t>Вагайцевскому</w:t>
      </w:r>
      <w:proofErr w:type="spellEnd"/>
      <w:r w:rsidR="007E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52E"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сельсовету Ордынского района Новосибирской области</w:t>
      </w: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7E135E" w:rsidRDefault="007E135E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2.4. Стандарт "Доказательства в контрольной деятельности".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2.4.1. Орган финансового контроля при проведении контрольного мероприятия осуществляет сбор, анализ и документирование объективных, достоверных, допустимых и достаточных доказательств.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К доказательства</w:t>
      </w:r>
      <w:r w:rsidR="0015152E"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относятся: </w:t>
      </w: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 документы и бухгалтерские записи, отчетные и статистические данные, результаты встречных проверок и процедур фактического контроля, произведенных в ходе осуществления контрольного мероприятия, заключения специалистов, экспертов, иных лиц, письменные объяснения должностных лиц объектов контроля, а также материалы и документы, полученные из других достоверных источников.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2.4.2. При наличии сомнений относительно правомерности финансово-хозяйственных операций специалисты органа финансового контроля должны получить достаточные надлежащие доказательства для устранения такого сомнения, в том числе письменные объяснения должностных лиц объекта контроля.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2.4.3. В процессе контрольных мероприятий, в случае необходимости, для осуществления своих функций и полномочий орган финансового контроля привлекает специалистов органов местного самоуправления и иных организаций для получения консультаций или заключений по вопросам, не входящим в компетенцию органа финансового контроля.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2.4.4. Специалисты органа финансового контроля самостоятельно определяют перечень и объем материалов и информации, необходимых для фиксирования выявленных нарушений, и несут ответственность за их достоверность и полноту.</w:t>
      </w:r>
    </w:p>
    <w:p w:rsidR="009A449F" w:rsidRPr="00FA5946" w:rsidRDefault="009A449F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2.5. Стандарт "Ответственность в контрольной деятельности".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2.5.1. Ответственность за организацию и осуществление контроля в соответствии с законодательством несет руководитель органа финансового контроля.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2.5.2.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законодательству, наличие и правильность выполненных расчетов несут специалисты органа финансового контроля в соответствии с законодательством.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2.5.3. При осуществлении контрольной деятельности специалисты органа финансового контроля обязаны: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в установленной сфере деятельности;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соблюдать требования нормативных правовых актов в установленной сфере деятельности;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руководителя (уполномоченное должностное лицо) объекта контроля с копией приказа о проведении контрольного мероприятия, решением о продлении срока, а также с результатами контрольных мероприятий;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9A449F" w:rsidRPr="00FA5946" w:rsidRDefault="009A449F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2.6. Стандарт "Конфиденциальность деятельности органов финансового контроля".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2.6.1. Руководитель и специалисты органа финансового контроля обеспечивают конфиденциальность, сохранность, ограниченность доступа к информации, полученной при осуществлении внутреннего муниципального финансового контроля, в соответствии с законодательством.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2.6.2. Специалисты органа финансового контроля должны воздерживаться от публичных высказываний, суждений и оценок в отношении деятельности объектов контроля, их руководителей и иных должностных лиц, если это не входит в их должностные (служебные) обязанности.</w:t>
      </w:r>
    </w:p>
    <w:p w:rsidR="00462A72" w:rsidRPr="00FA5946" w:rsidRDefault="00462A72" w:rsidP="009A4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46">
        <w:rPr>
          <w:rFonts w:ascii="Times New Roman" w:hAnsi="Times New Roman" w:cs="Times New Roman"/>
          <w:color w:val="000000" w:themeColor="text1"/>
          <w:sz w:val="28"/>
          <w:szCs w:val="28"/>
        </w:rPr>
        <w:t>2.6.3. Информация, получаемая органом финансового контроля при осуществлении контрольной деятельности, подлежит использованию органом финансового контроля и его должностными лицами только для выполнения возложенных на них функций.</w:t>
      </w:r>
    </w:p>
    <w:sectPr w:rsidR="00462A72" w:rsidRPr="00FA5946" w:rsidSect="009A449F">
      <w:headerReference w:type="default" r:id="rId16"/>
      <w:pgSz w:w="11906" w:h="16838" w:code="9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CA" w:rsidRDefault="00A523CA" w:rsidP="0015152E">
      <w:pPr>
        <w:spacing w:after="0" w:line="240" w:lineRule="auto"/>
      </w:pPr>
      <w:r>
        <w:separator/>
      </w:r>
    </w:p>
  </w:endnote>
  <w:endnote w:type="continuationSeparator" w:id="0">
    <w:p w:rsidR="00A523CA" w:rsidRDefault="00A523CA" w:rsidP="0015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CA" w:rsidRDefault="00A523CA" w:rsidP="0015152E">
      <w:pPr>
        <w:spacing w:after="0" w:line="240" w:lineRule="auto"/>
      </w:pPr>
      <w:r>
        <w:separator/>
      </w:r>
    </w:p>
  </w:footnote>
  <w:footnote w:type="continuationSeparator" w:id="0">
    <w:p w:rsidR="00A523CA" w:rsidRDefault="00A523CA" w:rsidP="0015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3079"/>
      <w:docPartObj>
        <w:docPartGallery w:val="Page Numbers (Top of Page)"/>
        <w:docPartUnique/>
      </w:docPartObj>
    </w:sdtPr>
    <w:sdtContent>
      <w:p w:rsidR="0015152E" w:rsidRDefault="0015152E">
        <w:pPr>
          <w:pStyle w:val="a3"/>
          <w:jc w:val="center"/>
        </w:pPr>
      </w:p>
      <w:p w:rsidR="0015152E" w:rsidRDefault="0015152E">
        <w:pPr>
          <w:pStyle w:val="a3"/>
          <w:jc w:val="center"/>
        </w:pPr>
      </w:p>
      <w:p w:rsidR="0015152E" w:rsidRDefault="002E0144">
        <w:pPr>
          <w:pStyle w:val="a3"/>
          <w:jc w:val="center"/>
        </w:pPr>
        <w:fldSimple w:instr=" PAGE   \* MERGEFORMAT ">
          <w:r w:rsidR="00517A5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055"/>
    <w:multiLevelType w:val="multilevel"/>
    <w:tmpl w:val="711A81C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E814538"/>
    <w:multiLevelType w:val="multilevel"/>
    <w:tmpl w:val="711A81C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A72"/>
    <w:rsid w:val="000E128F"/>
    <w:rsid w:val="0015143B"/>
    <w:rsid w:val="0015152E"/>
    <w:rsid w:val="002757B7"/>
    <w:rsid w:val="002E0144"/>
    <w:rsid w:val="00445CD5"/>
    <w:rsid w:val="00462A72"/>
    <w:rsid w:val="0047116C"/>
    <w:rsid w:val="00517A5E"/>
    <w:rsid w:val="005C242A"/>
    <w:rsid w:val="005E0C0E"/>
    <w:rsid w:val="007E135E"/>
    <w:rsid w:val="00823E97"/>
    <w:rsid w:val="00851B73"/>
    <w:rsid w:val="009A449F"/>
    <w:rsid w:val="00A523CA"/>
    <w:rsid w:val="00C47140"/>
    <w:rsid w:val="00E103D4"/>
    <w:rsid w:val="00FA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E"/>
  </w:style>
  <w:style w:type="paragraph" w:styleId="1">
    <w:name w:val="heading 1"/>
    <w:basedOn w:val="a"/>
    <w:next w:val="a"/>
    <w:link w:val="10"/>
    <w:qFormat/>
    <w:rsid w:val="007E135E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52E"/>
  </w:style>
  <w:style w:type="paragraph" w:styleId="a5">
    <w:name w:val="footer"/>
    <w:basedOn w:val="a"/>
    <w:link w:val="a6"/>
    <w:uiPriority w:val="99"/>
    <w:semiHidden/>
    <w:unhideWhenUsed/>
    <w:rsid w:val="001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52E"/>
  </w:style>
  <w:style w:type="paragraph" w:styleId="a7">
    <w:name w:val="List Paragraph"/>
    <w:basedOn w:val="a"/>
    <w:uiPriority w:val="34"/>
    <w:qFormat/>
    <w:rsid w:val="000E12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9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135E"/>
    <w:rPr>
      <w:rFonts w:ascii="Times New Roman" w:eastAsia="Times New Roman" w:hAnsi="Times New Roman" w:cs="Times New Roman"/>
      <w:b/>
      <w:spacing w:val="4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84D3C355A81DBF7D5F190B3D1FBDBEA9A433D191E7A7A7D646609A56D9D65E186E4ACC2d9sFD" TargetMode="External"/><Relationship Id="rId13" Type="http://schemas.openxmlformats.org/officeDocument/2006/relationships/hyperlink" Target="consultantplus://offline/ref=86584D3C355A81DBF7D5EF9DA5BDA5D2E1931C3617177924253B3D54F2649732A6C9BDED809B9783A30860d2sB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2FFF1BCE88DE08C85D74EDEAA6BEA37E60CD6B6F7AAA7AA3C62CF1780CF1BDEA8FDFDA3EB3C6B7yFtFD" TargetMode="External"/><Relationship Id="rId12" Type="http://schemas.openxmlformats.org/officeDocument/2006/relationships/hyperlink" Target="consultantplus://offline/ref=86584D3C355A81DBF7D5EF9DA5BDA5D2E1931C36171E712D223B3D54F2649732A6C9BDED809B9783A30167d2s3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584D3C355A81DBF7D5F190B3D1FBDBEA9A433D191E7A7A7D646609A56D9D65E186E4ACC2d9sF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6584D3C355A81DBF7D5EF9DA5BDA5D2E1931C3617177924253B3D54F2649732dAs6D" TargetMode="External"/><Relationship Id="rId10" Type="http://schemas.openxmlformats.org/officeDocument/2006/relationships/hyperlink" Target="consultantplus://offline/ref=86584D3C355A81DBF7D5F190B3D1FBDBEA9A433F1A137A7A7D646609A56D9D65E186E4AFC4959386dAs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584D3C355A81DBF7D5EF9DA5BDA5D2E1931C36171E712D223B3D54F2649732A6C9BDED809B9783A30167d2s3D" TargetMode="External"/><Relationship Id="rId14" Type="http://schemas.openxmlformats.org/officeDocument/2006/relationships/hyperlink" Target="consultantplus://offline/ref=544BADA1A7EAEF27134F9C07E661A73237EDCE2AD3BF0F9AB24200DA33m96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Чхало</cp:lastModifiedBy>
  <cp:revision>12</cp:revision>
  <cp:lastPrinted>2017-12-08T04:36:00Z</cp:lastPrinted>
  <dcterms:created xsi:type="dcterms:W3CDTF">2017-08-31T04:44:00Z</dcterms:created>
  <dcterms:modified xsi:type="dcterms:W3CDTF">2017-12-08T04:36:00Z</dcterms:modified>
</cp:coreProperties>
</file>