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63" w:rsidRPr="00AE60BF" w:rsidRDefault="00A57563" w:rsidP="00A57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B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563" w:rsidRPr="00AE60BF" w:rsidRDefault="00A57563" w:rsidP="00A57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BF">
        <w:rPr>
          <w:rFonts w:ascii="Times New Roman" w:hAnsi="Times New Roman" w:cs="Times New Roman"/>
          <w:b/>
          <w:sz w:val="28"/>
          <w:szCs w:val="28"/>
        </w:rPr>
        <w:t>ВАГАЙЦЕВСКОГО СЕЛЬСОВЕТА</w:t>
      </w:r>
    </w:p>
    <w:p w:rsidR="00A57563" w:rsidRPr="00AE60BF" w:rsidRDefault="00A57563" w:rsidP="00A57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BF"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A57563" w:rsidRPr="00AE60BF" w:rsidRDefault="00A57563" w:rsidP="00A5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63" w:rsidRPr="00AE60BF" w:rsidRDefault="00A57563" w:rsidP="00A5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63" w:rsidRPr="00AE60BF" w:rsidRDefault="00A57563" w:rsidP="00A57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B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57563" w:rsidRPr="00AE60BF" w:rsidRDefault="00A57563" w:rsidP="00A57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563" w:rsidRPr="00AE60BF" w:rsidRDefault="00A57563" w:rsidP="00A5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563" w:rsidRPr="00AE60BF" w:rsidRDefault="00855D63" w:rsidP="00A5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 w:rsidR="00A57563">
        <w:rPr>
          <w:rFonts w:ascii="Times New Roman" w:hAnsi="Times New Roman" w:cs="Times New Roman"/>
          <w:sz w:val="28"/>
          <w:szCs w:val="28"/>
        </w:rPr>
        <w:t>»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7563" w:rsidRPr="00AE60BF">
        <w:rPr>
          <w:rFonts w:ascii="Times New Roman" w:hAnsi="Times New Roman" w:cs="Times New Roman"/>
          <w:sz w:val="28"/>
          <w:szCs w:val="28"/>
        </w:rPr>
        <w:t xml:space="preserve"> г.                                       </w:t>
      </w:r>
      <w:r w:rsidR="00A5756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7563" w:rsidRPr="00AE60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57563">
        <w:rPr>
          <w:rFonts w:ascii="Times New Roman" w:hAnsi="Times New Roman" w:cs="Times New Roman"/>
          <w:sz w:val="28"/>
          <w:szCs w:val="28"/>
        </w:rPr>
        <w:t xml:space="preserve">              № </w:t>
      </w:r>
      <w:r>
        <w:rPr>
          <w:rFonts w:ascii="Times New Roman" w:hAnsi="Times New Roman" w:cs="Times New Roman"/>
          <w:sz w:val="28"/>
          <w:szCs w:val="28"/>
        </w:rPr>
        <w:t>58</w:t>
      </w:r>
    </w:p>
    <w:p w:rsidR="00A57563" w:rsidRPr="00AE60BF" w:rsidRDefault="00A57563" w:rsidP="00A57563">
      <w:pPr>
        <w:pStyle w:val="3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563" w:rsidRPr="00AE60BF" w:rsidRDefault="00A57563" w:rsidP="00A57563">
      <w:pPr>
        <w:pStyle w:val="3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563" w:rsidRPr="00AE60BF" w:rsidRDefault="00A57563" w:rsidP="00A575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60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прогнозе социально-экономического развития Вагайцевского сельсовета </w:t>
      </w:r>
      <w:r w:rsidRPr="00AE60BF">
        <w:rPr>
          <w:rFonts w:ascii="Times New Roman" w:hAnsi="Times New Roman" w:cs="Times New Roman"/>
          <w:b/>
          <w:sz w:val="28"/>
          <w:szCs w:val="28"/>
        </w:rPr>
        <w:t xml:space="preserve">Ордынского района Новосибирской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FA798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202</w:t>
      </w:r>
      <w:r w:rsidR="00FA798F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202</w:t>
      </w:r>
      <w:r w:rsidR="00FA798F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AE60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 </w:t>
      </w:r>
    </w:p>
    <w:p w:rsidR="00A57563" w:rsidRPr="00AE60BF" w:rsidRDefault="00A57563" w:rsidP="00A5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563" w:rsidRPr="00AE60BF" w:rsidRDefault="00A57563" w:rsidP="00A5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0B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AE60BF">
        <w:rPr>
          <w:rFonts w:ascii="Times New Roman" w:hAnsi="Times New Roman" w:cs="Times New Roman"/>
          <w:snapToGrid w:val="0"/>
          <w:sz w:val="28"/>
          <w:szCs w:val="28"/>
        </w:rPr>
        <w:t>со статьей 173 Бюджетного кодекса Российской Федерации</w:t>
      </w:r>
      <w:r w:rsidRPr="00AE60BF">
        <w:rPr>
          <w:rFonts w:ascii="Times New Roman" w:hAnsi="Times New Roman" w:cs="Times New Roman"/>
          <w:sz w:val="28"/>
          <w:szCs w:val="28"/>
        </w:rPr>
        <w:t>, руководствуясь Уставом Вагайцевского сельсовета Ордынского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57563" w:rsidRPr="00AE60BF" w:rsidRDefault="00A57563" w:rsidP="00A57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B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57563" w:rsidRPr="00AE60BF" w:rsidRDefault="00A57563" w:rsidP="00A57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0BF">
        <w:rPr>
          <w:rFonts w:ascii="Times New Roman" w:hAnsi="Times New Roman" w:cs="Times New Roman"/>
          <w:sz w:val="28"/>
          <w:szCs w:val="28"/>
        </w:rPr>
        <w:t xml:space="preserve">1. </w:t>
      </w:r>
      <w:r w:rsidRPr="00AE60BF">
        <w:rPr>
          <w:rFonts w:ascii="Times New Roman" w:hAnsi="Times New Roman" w:cs="Times New Roman"/>
          <w:color w:val="000000"/>
          <w:sz w:val="28"/>
          <w:szCs w:val="28"/>
        </w:rPr>
        <w:t xml:space="preserve">Одобрить прилагаемый прогноз социально-экономического </w:t>
      </w:r>
      <w:proofErr w:type="gramStart"/>
      <w:r w:rsidRPr="00AE60BF">
        <w:rPr>
          <w:rFonts w:ascii="Times New Roman" w:hAnsi="Times New Roman" w:cs="Times New Roman"/>
          <w:color w:val="000000"/>
          <w:sz w:val="28"/>
          <w:szCs w:val="28"/>
        </w:rPr>
        <w:t>развития  Вагайцевского</w:t>
      </w:r>
      <w:proofErr w:type="gramEnd"/>
      <w:r w:rsidRPr="00AE60B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Ордынского райо</w:t>
      </w:r>
      <w:r>
        <w:rPr>
          <w:rFonts w:ascii="Times New Roman" w:hAnsi="Times New Roman" w:cs="Times New Roman"/>
          <w:color w:val="000000"/>
          <w:sz w:val="28"/>
          <w:szCs w:val="28"/>
        </w:rPr>
        <w:t>на Новосибирской области на 202</w:t>
      </w:r>
      <w:r w:rsidR="00855D6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855D63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855D6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E60BF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A57563" w:rsidRPr="00AE60BF" w:rsidRDefault="00A57563" w:rsidP="00A57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0B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E60BF">
        <w:rPr>
          <w:rFonts w:ascii="Times New Roman" w:hAnsi="Times New Roman" w:cs="Times New Roman"/>
          <w:sz w:val="28"/>
          <w:szCs w:val="28"/>
        </w:rPr>
        <w:t>Настоящее поста</w:t>
      </w:r>
      <w:bookmarkStart w:id="0" w:name="_GoBack"/>
      <w:bookmarkEnd w:id="0"/>
      <w:r w:rsidRPr="00AE60BF">
        <w:rPr>
          <w:rFonts w:ascii="Times New Roman" w:hAnsi="Times New Roman" w:cs="Times New Roman"/>
          <w:sz w:val="28"/>
          <w:szCs w:val="28"/>
        </w:rPr>
        <w:t>новление разместить на официальном сайте администрации Вагайцевского сельсовета Ордынского района Новосибирской области.</w:t>
      </w:r>
    </w:p>
    <w:p w:rsidR="00A57563" w:rsidRPr="00AE60BF" w:rsidRDefault="00A57563" w:rsidP="00A57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0B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 w:rsidRPr="00AE60BF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A57563" w:rsidRPr="00AE60BF" w:rsidRDefault="00A57563" w:rsidP="00A57563">
      <w:pPr>
        <w:pStyle w:val="3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563" w:rsidRPr="00AE60BF" w:rsidRDefault="00A57563" w:rsidP="00A57563">
      <w:pPr>
        <w:pStyle w:val="3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563" w:rsidRPr="00AE60BF" w:rsidRDefault="00A57563" w:rsidP="00A57563">
      <w:pPr>
        <w:pStyle w:val="3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563" w:rsidRPr="00AE60BF" w:rsidRDefault="00A57563" w:rsidP="00A57563">
      <w:pPr>
        <w:pStyle w:val="3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563" w:rsidRPr="00AE60BF" w:rsidRDefault="00A57563" w:rsidP="00A5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BF">
        <w:rPr>
          <w:rFonts w:ascii="Times New Roman" w:hAnsi="Times New Roman" w:cs="Times New Roman"/>
          <w:sz w:val="28"/>
          <w:szCs w:val="28"/>
        </w:rPr>
        <w:t>Глава Вагайцевского сельсовета</w:t>
      </w:r>
    </w:p>
    <w:p w:rsidR="00A57563" w:rsidRPr="00AE60BF" w:rsidRDefault="00A57563" w:rsidP="00A5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BF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A57563" w:rsidRPr="00B22C5C" w:rsidRDefault="00A57563" w:rsidP="00A57563">
      <w:pPr>
        <w:spacing w:after="0" w:line="240" w:lineRule="auto"/>
        <w:rPr>
          <w:szCs w:val="28"/>
        </w:rPr>
      </w:pPr>
      <w:r w:rsidRPr="00AE60B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E60BF">
        <w:rPr>
          <w:rFonts w:ascii="Times New Roman" w:hAnsi="Times New Roman" w:cs="Times New Roman"/>
          <w:sz w:val="28"/>
          <w:szCs w:val="28"/>
        </w:rPr>
        <w:t>О.Д. Доманин</w:t>
      </w:r>
    </w:p>
    <w:p w:rsidR="00A57563" w:rsidRPr="00B22C5C" w:rsidRDefault="00A57563" w:rsidP="00A57563">
      <w:pPr>
        <w:rPr>
          <w:szCs w:val="28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57563" w:rsidRDefault="00A57563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19299C" w:rsidRPr="00AD1331" w:rsidRDefault="0019299C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D1331">
        <w:rPr>
          <w:rFonts w:ascii="Times New Roman" w:hAnsi="Times New Roman" w:cs="Times New Roman"/>
        </w:rPr>
        <w:lastRenderedPageBreak/>
        <w:t>ПРИЛОЖЕНИЕ</w:t>
      </w:r>
    </w:p>
    <w:p w:rsidR="0019299C" w:rsidRPr="00AD1331" w:rsidRDefault="0019299C" w:rsidP="0019299C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D1331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О</w:t>
      </w:r>
    </w:p>
    <w:p w:rsidR="0019299C" w:rsidRPr="00AD1331" w:rsidRDefault="0019299C" w:rsidP="0019299C">
      <w:pPr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D1331">
        <w:rPr>
          <w:rFonts w:ascii="Times New Roman" w:hAnsi="Times New Roman" w:cs="Times New Roman"/>
        </w:rPr>
        <w:t>Постановлением администрации</w:t>
      </w:r>
    </w:p>
    <w:p w:rsidR="0019299C" w:rsidRPr="00AD1331" w:rsidRDefault="0019299C" w:rsidP="0019299C">
      <w:pPr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Вагайцевского</w:t>
      </w:r>
      <w:r w:rsidRPr="00AD1331">
        <w:rPr>
          <w:rFonts w:ascii="Times New Roman" w:hAnsi="Times New Roman" w:cs="Times New Roman"/>
        </w:rPr>
        <w:t xml:space="preserve"> сельсовета</w:t>
      </w:r>
    </w:p>
    <w:p w:rsidR="0019299C" w:rsidRPr="00AD1331" w:rsidRDefault="0019299C" w:rsidP="0019299C">
      <w:pPr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D1331">
        <w:rPr>
          <w:rFonts w:ascii="Times New Roman" w:hAnsi="Times New Roman" w:cs="Times New Roman"/>
        </w:rPr>
        <w:t xml:space="preserve">Ордынского района </w:t>
      </w:r>
    </w:p>
    <w:p w:rsidR="0019299C" w:rsidRPr="00AD1331" w:rsidRDefault="0019299C" w:rsidP="0019299C">
      <w:pPr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D1331">
        <w:rPr>
          <w:rFonts w:ascii="Times New Roman" w:hAnsi="Times New Roman" w:cs="Times New Roman"/>
        </w:rPr>
        <w:t>Новосибирской области</w:t>
      </w:r>
    </w:p>
    <w:p w:rsidR="0019299C" w:rsidRPr="00AD1331" w:rsidRDefault="00455740" w:rsidP="0019299C">
      <w:pPr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9299C" w:rsidRPr="00455740">
        <w:rPr>
          <w:rFonts w:ascii="Times New Roman" w:hAnsi="Times New Roman" w:cs="Times New Roman"/>
        </w:rPr>
        <w:t>т</w:t>
      </w:r>
      <w:r w:rsidR="0068698B" w:rsidRPr="00455740">
        <w:rPr>
          <w:rFonts w:ascii="Times New Roman" w:hAnsi="Times New Roman" w:cs="Times New Roman"/>
        </w:rPr>
        <w:t xml:space="preserve"> </w:t>
      </w:r>
      <w:r w:rsidR="00855D63">
        <w:rPr>
          <w:rFonts w:ascii="Times New Roman" w:hAnsi="Times New Roman" w:cs="Times New Roman"/>
        </w:rPr>
        <w:t>12</w:t>
      </w:r>
      <w:r w:rsidR="0009716B" w:rsidRPr="00455740">
        <w:rPr>
          <w:rFonts w:ascii="Times New Roman" w:hAnsi="Times New Roman" w:cs="Times New Roman"/>
        </w:rPr>
        <w:t>.11.</w:t>
      </w:r>
      <w:r w:rsidR="00792970" w:rsidRPr="00455740">
        <w:rPr>
          <w:rFonts w:ascii="Times New Roman" w:hAnsi="Times New Roman" w:cs="Times New Roman"/>
        </w:rPr>
        <w:t>20</w:t>
      </w:r>
      <w:r w:rsidR="0068698B" w:rsidRPr="00455740">
        <w:rPr>
          <w:rFonts w:ascii="Times New Roman" w:hAnsi="Times New Roman" w:cs="Times New Roman"/>
        </w:rPr>
        <w:t>2</w:t>
      </w:r>
      <w:r w:rsidR="00897ABC">
        <w:rPr>
          <w:rFonts w:ascii="Times New Roman" w:hAnsi="Times New Roman" w:cs="Times New Roman"/>
        </w:rPr>
        <w:t>3</w:t>
      </w:r>
      <w:r w:rsidR="0019299C" w:rsidRPr="00455740">
        <w:rPr>
          <w:rFonts w:ascii="Times New Roman" w:hAnsi="Times New Roman" w:cs="Times New Roman"/>
        </w:rPr>
        <w:t xml:space="preserve"> года №</w:t>
      </w:r>
      <w:r w:rsidR="005D5717" w:rsidRPr="00455740">
        <w:rPr>
          <w:rFonts w:ascii="Times New Roman" w:hAnsi="Times New Roman" w:cs="Times New Roman"/>
        </w:rPr>
        <w:t xml:space="preserve"> </w:t>
      </w:r>
      <w:r w:rsidR="00855D63">
        <w:rPr>
          <w:rFonts w:ascii="Times New Roman" w:hAnsi="Times New Roman" w:cs="Times New Roman"/>
        </w:rPr>
        <w:t>58</w:t>
      </w: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B3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</w:p>
    <w:p w:rsidR="0019299C" w:rsidRPr="009C23B3" w:rsidRDefault="0019299C" w:rsidP="0019299C">
      <w:pPr>
        <w:pStyle w:val="1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Вагайцевского</w:t>
      </w:r>
      <w:r w:rsidRPr="009C23B3">
        <w:rPr>
          <w:sz w:val="28"/>
          <w:szCs w:val="28"/>
        </w:rPr>
        <w:t xml:space="preserve"> сельсовета</w:t>
      </w:r>
    </w:p>
    <w:p w:rsidR="0019299C" w:rsidRPr="009C23B3" w:rsidRDefault="002E18A4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855D6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 </w:t>
      </w:r>
      <w:r w:rsidR="00381554">
        <w:rPr>
          <w:rFonts w:ascii="Times New Roman" w:hAnsi="Times New Roman" w:cs="Times New Roman"/>
          <w:b/>
          <w:sz w:val="28"/>
          <w:szCs w:val="28"/>
        </w:rPr>
        <w:t xml:space="preserve">плановый </w:t>
      </w:r>
      <w:r>
        <w:rPr>
          <w:rFonts w:ascii="Times New Roman" w:hAnsi="Times New Roman" w:cs="Times New Roman"/>
          <w:b/>
          <w:sz w:val="28"/>
          <w:szCs w:val="28"/>
        </w:rPr>
        <w:t>период 202</w:t>
      </w:r>
      <w:r w:rsidR="00855D63">
        <w:rPr>
          <w:rFonts w:ascii="Times New Roman" w:hAnsi="Times New Roman" w:cs="Times New Roman"/>
          <w:b/>
          <w:sz w:val="28"/>
          <w:szCs w:val="28"/>
        </w:rPr>
        <w:t>6</w:t>
      </w:r>
      <w:r w:rsidR="00CF3EA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55D63">
        <w:rPr>
          <w:rFonts w:ascii="Times New Roman" w:hAnsi="Times New Roman" w:cs="Times New Roman"/>
          <w:b/>
          <w:sz w:val="28"/>
          <w:szCs w:val="28"/>
        </w:rPr>
        <w:t>7</w:t>
      </w:r>
      <w:r w:rsidR="0019299C" w:rsidRPr="009C23B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99C" w:rsidRPr="009C23B3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99C" w:rsidRDefault="0019299C" w:rsidP="00192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3DA" w:rsidRPr="009573DA" w:rsidRDefault="0019299C" w:rsidP="009573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lastRenderedPageBreak/>
        <w:t>Прогноз социально-экономического развития Вагайцевского сельсовета Ордынского райо</w:t>
      </w:r>
      <w:r w:rsidR="00792970">
        <w:rPr>
          <w:rFonts w:ascii="Times New Roman" w:hAnsi="Times New Roman" w:cs="Times New Roman"/>
          <w:sz w:val="28"/>
          <w:szCs w:val="28"/>
        </w:rPr>
        <w:t>на Новосибирской области на 202</w:t>
      </w:r>
      <w:r w:rsidR="00855D63">
        <w:rPr>
          <w:rFonts w:ascii="Times New Roman" w:hAnsi="Times New Roman" w:cs="Times New Roman"/>
          <w:sz w:val="28"/>
          <w:szCs w:val="28"/>
        </w:rPr>
        <w:t>5</w:t>
      </w:r>
      <w:r w:rsidR="00792970">
        <w:rPr>
          <w:rFonts w:ascii="Times New Roman" w:hAnsi="Times New Roman" w:cs="Times New Roman"/>
          <w:sz w:val="28"/>
          <w:szCs w:val="28"/>
        </w:rPr>
        <w:t xml:space="preserve"> год и на период 202</w:t>
      </w:r>
      <w:r w:rsidR="00855D63">
        <w:rPr>
          <w:rFonts w:ascii="Times New Roman" w:hAnsi="Times New Roman" w:cs="Times New Roman"/>
          <w:sz w:val="28"/>
          <w:szCs w:val="28"/>
        </w:rPr>
        <w:t>6</w:t>
      </w:r>
      <w:r w:rsidR="00792970">
        <w:rPr>
          <w:rFonts w:ascii="Times New Roman" w:hAnsi="Times New Roman" w:cs="Times New Roman"/>
          <w:sz w:val="28"/>
          <w:szCs w:val="28"/>
        </w:rPr>
        <w:t xml:space="preserve"> и  202</w:t>
      </w:r>
      <w:r w:rsidR="00855D63">
        <w:rPr>
          <w:rFonts w:ascii="Times New Roman" w:hAnsi="Times New Roman" w:cs="Times New Roman"/>
          <w:sz w:val="28"/>
          <w:szCs w:val="28"/>
        </w:rPr>
        <w:t>7</w:t>
      </w:r>
      <w:r w:rsidRPr="00486D81">
        <w:rPr>
          <w:rFonts w:ascii="Times New Roman" w:hAnsi="Times New Roman" w:cs="Times New Roman"/>
          <w:sz w:val="28"/>
          <w:szCs w:val="28"/>
        </w:rPr>
        <w:t xml:space="preserve"> го</w:t>
      </w:r>
      <w:r w:rsidR="00314998">
        <w:rPr>
          <w:rFonts w:ascii="Times New Roman" w:hAnsi="Times New Roman" w:cs="Times New Roman"/>
          <w:sz w:val="28"/>
          <w:szCs w:val="28"/>
        </w:rPr>
        <w:t xml:space="preserve">дов разработан в </w:t>
      </w:r>
      <w:r w:rsidR="00314998" w:rsidRPr="0079297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92970" w:rsidRPr="00792970">
        <w:rPr>
          <w:rFonts w:ascii="Times New Roman" w:hAnsi="Times New Roman" w:cs="Times New Roman"/>
          <w:snapToGrid w:val="0"/>
          <w:sz w:val="28"/>
          <w:szCs w:val="28"/>
        </w:rPr>
        <w:t xml:space="preserve">со статьей 173 </w:t>
      </w:r>
      <w:r w:rsidR="00792970">
        <w:rPr>
          <w:rFonts w:ascii="Times New Roman" w:hAnsi="Times New Roman" w:cs="Times New Roman"/>
          <w:sz w:val="28"/>
          <w:szCs w:val="28"/>
        </w:rPr>
        <w:t>Бюджетного</w:t>
      </w:r>
      <w:r w:rsidR="00314998">
        <w:rPr>
          <w:rFonts w:ascii="Times New Roman" w:hAnsi="Times New Roman" w:cs="Times New Roman"/>
          <w:sz w:val="28"/>
          <w:szCs w:val="28"/>
        </w:rPr>
        <w:t xml:space="preserve"> </w:t>
      </w:r>
      <w:r w:rsidR="00314998" w:rsidRPr="009573DA">
        <w:rPr>
          <w:rFonts w:ascii="Times New Roman" w:hAnsi="Times New Roman" w:cs="Times New Roman"/>
          <w:sz w:val="28"/>
          <w:szCs w:val="28"/>
        </w:rPr>
        <w:t>кодекс</w:t>
      </w:r>
      <w:r w:rsidR="00792970" w:rsidRPr="009573DA">
        <w:rPr>
          <w:rFonts w:ascii="Times New Roman" w:hAnsi="Times New Roman" w:cs="Times New Roman"/>
          <w:sz w:val="28"/>
          <w:szCs w:val="28"/>
        </w:rPr>
        <w:t>а</w:t>
      </w:r>
      <w:r w:rsidR="00314998" w:rsidRPr="009573D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9573DA">
        <w:rPr>
          <w:rFonts w:ascii="Times New Roman" w:hAnsi="Times New Roman" w:cs="Times New Roman"/>
          <w:sz w:val="28"/>
          <w:szCs w:val="28"/>
        </w:rPr>
        <w:t xml:space="preserve">Федеральным законом «О государственном прогнозировании и программах социально-экономического </w:t>
      </w:r>
      <w:r w:rsidR="00314998" w:rsidRPr="009573DA">
        <w:rPr>
          <w:rFonts w:ascii="Times New Roman" w:hAnsi="Times New Roman" w:cs="Times New Roman"/>
          <w:sz w:val="28"/>
          <w:szCs w:val="28"/>
        </w:rPr>
        <w:t>развития Российской Федерации», на основе анализа тенденций развития экономики и социальной с</w:t>
      </w:r>
      <w:r w:rsidR="009573DA" w:rsidRPr="009573DA">
        <w:rPr>
          <w:rFonts w:ascii="Times New Roman" w:hAnsi="Times New Roman" w:cs="Times New Roman"/>
          <w:sz w:val="28"/>
          <w:szCs w:val="28"/>
        </w:rPr>
        <w:t>феры, сложившейся за период 202</w:t>
      </w:r>
      <w:r w:rsidR="00855D63">
        <w:rPr>
          <w:rFonts w:ascii="Times New Roman" w:hAnsi="Times New Roman" w:cs="Times New Roman"/>
          <w:sz w:val="28"/>
          <w:szCs w:val="28"/>
        </w:rPr>
        <w:t>2</w:t>
      </w:r>
      <w:r w:rsidR="0031240E" w:rsidRPr="009573DA">
        <w:rPr>
          <w:rFonts w:ascii="Times New Roman" w:hAnsi="Times New Roman" w:cs="Times New Roman"/>
          <w:sz w:val="28"/>
          <w:szCs w:val="28"/>
        </w:rPr>
        <w:t>-202</w:t>
      </w:r>
      <w:r w:rsidR="00855D63">
        <w:rPr>
          <w:rFonts w:ascii="Times New Roman" w:hAnsi="Times New Roman" w:cs="Times New Roman"/>
          <w:sz w:val="28"/>
          <w:szCs w:val="28"/>
        </w:rPr>
        <w:t>3</w:t>
      </w:r>
      <w:r w:rsidR="0009716B" w:rsidRPr="009573DA">
        <w:rPr>
          <w:rFonts w:ascii="Times New Roman" w:hAnsi="Times New Roman" w:cs="Times New Roman"/>
          <w:sz w:val="28"/>
          <w:szCs w:val="28"/>
        </w:rPr>
        <w:t xml:space="preserve"> </w:t>
      </w:r>
      <w:r w:rsidR="00D45373" w:rsidRPr="009573DA">
        <w:rPr>
          <w:rFonts w:ascii="Times New Roman" w:hAnsi="Times New Roman" w:cs="Times New Roman"/>
          <w:sz w:val="28"/>
          <w:szCs w:val="28"/>
        </w:rPr>
        <w:t>годов и з</w:t>
      </w:r>
      <w:r w:rsidR="0009716B" w:rsidRPr="009573DA">
        <w:rPr>
          <w:rFonts w:ascii="Times New Roman" w:hAnsi="Times New Roman" w:cs="Times New Roman"/>
          <w:sz w:val="28"/>
          <w:szCs w:val="28"/>
        </w:rPr>
        <w:t>а 9 месяцев 202</w:t>
      </w:r>
      <w:r w:rsidR="00855D63">
        <w:rPr>
          <w:rFonts w:ascii="Times New Roman" w:hAnsi="Times New Roman" w:cs="Times New Roman"/>
          <w:sz w:val="28"/>
          <w:szCs w:val="28"/>
        </w:rPr>
        <w:t>4</w:t>
      </w:r>
      <w:r w:rsidR="002059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573DA" w:rsidRPr="009573DA">
        <w:rPr>
          <w:rFonts w:ascii="Times New Roman" w:hAnsi="Times New Roman" w:cs="Times New Roman"/>
          <w:sz w:val="28"/>
          <w:szCs w:val="28"/>
        </w:rPr>
        <w:t>, тенденций развития, приоритетных задач, направленных на социально-экономическое развитие Вагайцевского сельсовета с учетом основных направлений бюджетной и налоговой политики Вагайцевского сельсовета и отражают  влияние  секторов экономики на социальные и экономические процессы, а также уровень жизни населения, его занятость,  показывают  в целом развитие на территории Вагайцевского сельсовета промышленности, сельского хозяйства, потребительс</w:t>
      </w:r>
      <w:r w:rsidR="00FC2A9D">
        <w:rPr>
          <w:rFonts w:ascii="Times New Roman" w:hAnsi="Times New Roman" w:cs="Times New Roman"/>
          <w:sz w:val="28"/>
          <w:szCs w:val="28"/>
        </w:rPr>
        <w:t>кого рынка, инвестиций,  малого</w:t>
      </w:r>
      <w:r w:rsidR="009573DA" w:rsidRPr="009573DA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финансовой политики, денежных доходов и расходов населения,  трудовых ресурсов и т.д. </w:t>
      </w:r>
    </w:p>
    <w:p w:rsidR="0019299C" w:rsidRPr="009573DA" w:rsidRDefault="00FC2A9D" w:rsidP="00FC2A9D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A9D">
        <w:rPr>
          <w:rFonts w:ascii="Times New Roman" w:hAnsi="Times New Roman" w:cs="Times New Roman"/>
          <w:sz w:val="28"/>
          <w:szCs w:val="28"/>
        </w:rPr>
        <w:t>При подготовке Прогноза были учтены приоритеты и основные параметры прогноза социально-экономического развития Новосибирской области на 202</w:t>
      </w:r>
      <w:r w:rsidR="00855D63">
        <w:rPr>
          <w:rFonts w:ascii="Times New Roman" w:hAnsi="Times New Roman" w:cs="Times New Roman"/>
          <w:sz w:val="28"/>
          <w:szCs w:val="28"/>
        </w:rPr>
        <w:t>5</w:t>
      </w:r>
      <w:r w:rsidRPr="00FC2A9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55D63">
        <w:rPr>
          <w:rFonts w:ascii="Times New Roman" w:hAnsi="Times New Roman" w:cs="Times New Roman"/>
          <w:sz w:val="28"/>
          <w:szCs w:val="28"/>
        </w:rPr>
        <w:t>6</w:t>
      </w:r>
      <w:r w:rsidRPr="00FC2A9D">
        <w:rPr>
          <w:rFonts w:ascii="Times New Roman" w:hAnsi="Times New Roman" w:cs="Times New Roman"/>
          <w:sz w:val="28"/>
          <w:szCs w:val="28"/>
        </w:rPr>
        <w:t xml:space="preserve"> и 202</w:t>
      </w:r>
      <w:r w:rsidR="00855D63">
        <w:rPr>
          <w:rFonts w:ascii="Times New Roman" w:hAnsi="Times New Roman" w:cs="Times New Roman"/>
          <w:sz w:val="28"/>
          <w:szCs w:val="28"/>
        </w:rPr>
        <w:t>7</w:t>
      </w:r>
      <w:r w:rsidRPr="00FC2A9D">
        <w:rPr>
          <w:rFonts w:ascii="Times New Roman" w:hAnsi="Times New Roman" w:cs="Times New Roman"/>
          <w:sz w:val="28"/>
          <w:szCs w:val="28"/>
        </w:rPr>
        <w:t xml:space="preserve"> годов, рассмотренные и одобренные на заседании Правительства Новосибирской области </w:t>
      </w:r>
      <w:r w:rsidR="00855D63">
        <w:rPr>
          <w:rFonts w:ascii="Times New Roman" w:hAnsi="Times New Roman" w:cs="Times New Roman"/>
          <w:sz w:val="28"/>
          <w:szCs w:val="28"/>
        </w:rPr>
        <w:t>21.10.2024</w:t>
      </w:r>
      <w:r w:rsidR="009573DA" w:rsidRPr="00FC2A9D">
        <w:rPr>
          <w:rFonts w:ascii="Times New Roman" w:hAnsi="Times New Roman" w:cs="Times New Roman"/>
          <w:sz w:val="28"/>
          <w:szCs w:val="28"/>
        </w:rPr>
        <w:t xml:space="preserve">, </w:t>
      </w:r>
      <w:r w:rsidR="0019299C" w:rsidRPr="00FC2A9D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параметры прогноза социально-экономического развития Ордынского района Новосибирской </w:t>
      </w:r>
      <w:r w:rsidR="00A775E9" w:rsidRPr="00FC2A9D">
        <w:rPr>
          <w:rFonts w:ascii="Times New Roman" w:hAnsi="Times New Roman" w:cs="Times New Roman"/>
          <w:color w:val="000000"/>
          <w:sz w:val="28"/>
          <w:szCs w:val="28"/>
        </w:rPr>
        <w:t>области на 202</w:t>
      </w:r>
      <w:r w:rsidR="009573DA" w:rsidRPr="00FC2A9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775E9" w:rsidRPr="00FC2A9D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9573DA" w:rsidRPr="00FC2A9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775E9" w:rsidRPr="00FC2A9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573DA" w:rsidRPr="00FC2A9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9299C" w:rsidRPr="00FC2A9D">
        <w:rPr>
          <w:rFonts w:ascii="Times New Roman" w:hAnsi="Times New Roman" w:cs="Times New Roman"/>
          <w:color w:val="000000"/>
          <w:sz w:val="28"/>
          <w:szCs w:val="28"/>
        </w:rPr>
        <w:t xml:space="preserve"> годов, рассмотренные и одобренные </w:t>
      </w:r>
      <w:r w:rsidR="00140492" w:rsidRPr="00FC2A9D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  <w:r w:rsidR="0019299C" w:rsidRPr="00FC2A9D">
        <w:rPr>
          <w:rFonts w:ascii="Times New Roman" w:hAnsi="Times New Roman" w:cs="Times New Roman"/>
          <w:color w:val="000000"/>
          <w:sz w:val="28"/>
          <w:szCs w:val="28"/>
        </w:rPr>
        <w:t xml:space="preserve"> Ордынског</w:t>
      </w:r>
      <w:r w:rsidR="007F0732" w:rsidRPr="00FC2A9D">
        <w:rPr>
          <w:rFonts w:ascii="Times New Roman" w:hAnsi="Times New Roman" w:cs="Times New Roman"/>
          <w:color w:val="000000"/>
          <w:sz w:val="28"/>
          <w:szCs w:val="28"/>
        </w:rPr>
        <w:t>о района Новосибирской области</w:t>
      </w:r>
      <w:r w:rsidR="00855D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2A9D">
        <w:rPr>
          <w:rFonts w:ascii="Times New Roman" w:hAnsi="Times New Roman" w:cs="Times New Roman"/>
          <w:sz w:val="28"/>
          <w:szCs w:val="28"/>
        </w:rPr>
        <w:t xml:space="preserve">от </w:t>
      </w:r>
      <w:r w:rsidR="00855D63">
        <w:rPr>
          <w:rFonts w:ascii="Times New Roman" w:hAnsi="Times New Roman" w:cs="Times New Roman"/>
          <w:sz w:val="28"/>
          <w:szCs w:val="28"/>
        </w:rPr>
        <w:t>12</w:t>
      </w:r>
      <w:r w:rsidRPr="00FC2A9D">
        <w:rPr>
          <w:rFonts w:ascii="Times New Roman" w:hAnsi="Times New Roman" w:cs="Times New Roman"/>
          <w:noProof/>
          <w:sz w:val="28"/>
          <w:szCs w:val="28"/>
        </w:rPr>
        <w:t>.11.202</w:t>
      </w:r>
      <w:r w:rsidR="00855D63">
        <w:rPr>
          <w:rFonts w:ascii="Times New Roman" w:hAnsi="Times New Roman" w:cs="Times New Roman"/>
          <w:noProof/>
          <w:sz w:val="28"/>
          <w:szCs w:val="28"/>
        </w:rPr>
        <w:t>4</w:t>
      </w:r>
      <w:r w:rsidRPr="00FC2A9D">
        <w:rPr>
          <w:rFonts w:ascii="Times New Roman" w:hAnsi="Times New Roman" w:cs="Times New Roman"/>
          <w:noProof/>
          <w:sz w:val="28"/>
          <w:szCs w:val="28"/>
        </w:rPr>
        <w:t>г. №13</w:t>
      </w:r>
      <w:r w:rsidR="00855D63">
        <w:rPr>
          <w:rFonts w:ascii="Times New Roman" w:hAnsi="Times New Roman" w:cs="Times New Roman"/>
          <w:noProof/>
          <w:sz w:val="28"/>
          <w:szCs w:val="28"/>
        </w:rPr>
        <w:t>85</w:t>
      </w:r>
      <w:r w:rsidRPr="00FC2A9D">
        <w:rPr>
          <w:rFonts w:ascii="Times New Roman" w:hAnsi="Times New Roman" w:cs="Times New Roman"/>
          <w:noProof/>
          <w:sz w:val="28"/>
          <w:szCs w:val="28"/>
        </w:rPr>
        <w:t>/89</w:t>
      </w:r>
      <w:r w:rsidR="00A775E9" w:rsidRPr="009573D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19299C" w:rsidRPr="009573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573DA" w:rsidRPr="009573DA" w:rsidRDefault="009573DA" w:rsidP="00FC2A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73DA">
        <w:rPr>
          <w:rFonts w:ascii="Times New Roman" w:hAnsi="Times New Roman" w:cs="Times New Roman"/>
          <w:sz w:val="28"/>
          <w:szCs w:val="28"/>
        </w:rPr>
        <w:t>Прогнозные показатели базируется на обязательном выполнении в экономической и социальной сферах мер, намеченных Правительством Российской Федерации, Правительством Новосибирской области и администрацией Ордынского района.</w:t>
      </w:r>
    </w:p>
    <w:p w:rsidR="0019299C" w:rsidRDefault="0019299C" w:rsidP="009573DA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3DA">
        <w:rPr>
          <w:rFonts w:ascii="Times New Roman" w:hAnsi="Times New Roman" w:cs="Times New Roman"/>
          <w:sz w:val="28"/>
          <w:szCs w:val="28"/>
        </w:rPr>
        <w:t xml:space="preserve">Показатели прогноза сформированы на базе статистических данных, с учетом тенденций, складывающихся в экономике и социальной </w:t>
      </w:r>
      <w:proofErr w:type="gramStart"/>
      <w:r w:rsidRPr="009573DA">
        <w:rPr>
          <w:rFonts w:ascii="Times New Roman" w:hAnsi="Times New Roman" w:cs="Times New Roman"/>
          <w:sz w:val="28"/>
          <w:szCs w:val="28"/>
        </w:rPr>
        <w:t>сфере</w:t>
      </w:r>
      <w:r w:rsidRPr="00486D81">
        <w:rPr>
          <w:rFonts w:ascii="Times New Roman" w:hAnsi="Times New Roman" w:cs="Times New Roman"/>
          <w:sz w:val="28"/>
          <w:szCs w:val="28"/>
        </w:rPr>
        <w:t xml:space="preserve">  Вагайцевского</w:t>
      </w:r>
      <w:proofErr w:type="gramEnd"/>
      <w:r w:rsidRPr="00486D81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 и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РФ».</w:t>
      </w:r>
    </w:p>
    <w:p w:rsidR="0019299C" w:rsidRPr="00486D81" w:rsidRDefault="0019299C" w:rsidP="0009716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Вагайцевского сельсовета Ордынского района Новосибирской области представляет собой комплекс мероприятий, обеспечивающих эффективное решение задач и вопросов местного значения в области социально-экономического развития</w:t>
      </w:r>
      <w:r w:rsidR="00314998">
        <w:rPr>
          <w:rFonts w:ascii="Times New Roman" w:hAnsi="Times New Roman" w:cs="Times New Roman"/>
          <w:sz w:val="28"/>
          <w:szCs w:val="28"/>
        </w:rPr>
        <w:t>,</w:t>
      </w:r>
      <w:r w:rsidRPr="00486D81">
        <w:rPr>
          <w:rFonts w:ascii="Times New Roman" w:hAnsi="Times New Roman" w:cs="Times New Roman"/>
          <w:sz w:val="28"/>
          <w:szCs w:val="28"/>
        </w:rPr>
        <w:t xml:space="preserve"> и определяет основные направления развития на среднесрочный период и становится одним из основных документов сельского поселения. Важным моментом является то, что бюджетное планирование будет производиться в соответствии с основными задачами, определенными перспективным планом.</w:t>
      </w:r>
    </w:p>
    <w:p w:rsidR="0019299C" w:rsidRPr="00486D81" w:rsidRDefault="0019299C" w:rsidP="0019299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lastRenderedPageBreak/>
        <w:t>Основной целью прогноза является решение социально-экономических проблем территории сельского поселения и повышение на этой основе уровня жизни населения, развития экономического потенциала.</w:t>
      </w:r>
    </w:p>
    <w:p w:rsidR="0019299C" w:rsidRDefault="0019299C" w:rsidP="0019299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>В качестве основных приоритетов социально-экономического развития поселения на среднесрочную перспективу определены следующие направления:</w:t>
      </w:r>
    </w:p>
    <w:p w:rsidR="00993FE6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E6">
        <w:rPr>
          <w:rFonts w:ascii="Times New Roman" w:hAnsi="Times New Roman" w:cs="Times New Roman"/>
          <w:sz w:val="28"/>
          <w:szCs w:val="28"/>
        </w:rPr>
        <w:t>- совершенствование системы управления жилищно-коммунальным хозяйством, развитие транспортной инфраструктуры;</w:t>
      </w:r>
    </w:p>
    <w:p w:rsidR="00993FE6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E6">
        <w:rPr>
          <w:rFonts w:ascii="Times New Roman" w:hAnsi="Times New Roman" w:cs="Times New Roman"/>
          <w:sz w:val="28"/>
          <w:szCs w:val="28"/>
        </w:rPr>
        <w:t>- совершенствование социального развития;</w:t>
      </w:r>
    </w:p>
    <w:p w:rsidR="00993FE6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E6">
        <w:rPr>
          <w:rFonts w:ascii="Times New Roman" w:hAnsi="Times New Roman" w:cs="Times New Roman"/>
          <w:sz w:val="28"/>
          <w:szCs w:val="28"/>
        </w:rPr>
        <w:t>- повышение бюджетной устойчивости, эффективности бюджетных расходов;</w:t>
      </w:r>
    </w:p>
    <w:p w:rsidR="00993FE6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E6">
        <w:rPr>
          <w:rFonts w:ascii="Times New Roman" w:hAnsi="Times New Roman" w:cs="Times New Roman"/>
          <w:sz w:val="28"/>
          <w:szCs w:val="28"/>
        </w:rPr>
        <w:t>- сохранение социальной стабильности;</w:t>
      </w:r>
    </w:p>
    <w:p w:rsidR="00993FE6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E6">
        <w:rPr>
          <w:rFonts w:ascii="Times New Roman" w:hAnsi="Times New Roman" w:cs="Times New Roman"/>
          <w:sz w:val="28"/>
          <w:szCs w:val="28"/>
        </w:rPr>
        <w:t>- повышение эффективности деятельности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вления;</w:t>
      </w:r>
    </w:p>
    <w:p w:rsidR="0019299C" w:rsidRPr="00993FE6" w:rsidRDefault="00993FE6" w:rsidP="00993FE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99C" w:rsidRPr="00993FE6">
        <w:rPr>
          <w:rFonts w:ascii="Times New Roman" w:hAnsi="Times New Roman" w:cs="Times New Roman"/>
          <w:sz w:val="28"/>
          <w:szCs w:val="28"/>
        </w:rPr>
        <w:t>создание условий для развития сферы услуг: образования, физической культуры и спорта;</w:t>
      </w:r>
    </w:p>
    <w:p w:rsidR="0019299C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99C" w:rsidRPr="00993FE6">
        <w:rPr>
          <w:rFonts w:ascii="Times New Roman" w:hAnsi="Times New Roman" w:cs="Times New Roman"/>
          <w:sz w:val="28"/>
          <w:szCs w:val="28"/>
        </w:rPr>
        <w:t>формирование благоприятного социального климата для деятельности и здорового образа жизни населения;</w:t>
      </w:r>
    </w:p>
    <w:p w:rsidR="0019299C" w:rsidRPr="00993FE6" w:rsidRDefault="00993FE6" w:rsidP="00993FE6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99C" w:rsidRPr="00993FE6">
        <w:rPr>
          <w:rFonts w:ascii="Times New Roman" w:hAnsi="Times New Roman" w:cs="Times New Roman"/>
          <w:sz w:val="28"/>
          <w:szCs w:val="28"/>
        </w:rPr>
        <w:t>создание условий для гармоничного развития подрастающего поколения в Вагайцевском сельсовете;</w:t>
      </w:r>
    </w:p>
    <w:p w:rsidR="0019299C" w:rsidRDefault="00993FE6" w:rsidP="00993FE6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9299C" w:rsidRPr="00993FE6">
        <w:rPr>
          <w:rFonts w:ascii="Times New Roman" w:hAnsi="Times New Roman" w:cs="Times New Roman"/>
          <w:sz w:val="28"/>
          <w:szCs w:val="28"/>
        </w:rPr>
        <w:t>повышение уровня финансовой обеспеченности территории, привлечение инвестиций, развитие предпринимательства, социальное благополучие населения.</w:t>
      </w:r>
    </w:p>
    <w:p w:rsidR="00993FE6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E6">
        <w:rPr>
          <w:rFonts w:ascii="Times New Roman" w:hAnsi="Times New Roman" w:cs="Times New Roman"/>
          <w:sz w:val="28"/>
          <w:szCs w:val="28"/>
        </w:rPr>
        <w:t>Разработка основных параметров развития экономики и социальной сферы проведена по двум вариантам:</w:t>
      </w:r>
    </w:p>
    <w:p w:rsidR="00993FE6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E6">
        <w:rPr>
          <w:rFonts w:ascii="Times New Roman" w:hAnsi="Times New Roman" w:cs="Times New Roman"/>
          <w:sz w:val="28"/>
          <w:szCs w:val="28"/>
        </w:rPr>
        <w:t>1. Инерционному (вариант 1) – отражающему сложившуюся тенденцию умеренных темпов развития экономики сельского поселения и исходящему из менее благоприятной комбинации внешних и внутренних условий функционирования экономики и социальной сферы, характеризующему появление стагнационных процессов.</w:t>
      </w:r>
    </w:p>
    <w:p w:rsidR="00993FE6" w:rsidRPr="00993FE6" w:rsidRDefault="00993FE6" w:rsidP="0099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E6">
        <w:rPr>
          <w:rFonts w:ascii="Times New Roman" w:hAnsi="Times New Roman" w:cs="Times New Roman"/>
          <w:sz w:val="28"/>
          <w:szCs w:val="28"/>
        </w:rPr>
        <w:t>2. Умеренно оптимистическому (вариант 2) – предполагающему улучшение конкурентоспособности в основных сферах экономической деятельности, активизацию экономических процессов за счет реализации комплекса мер по стимулированию предпринимательской активности и экономического роста и ориентированному на повышение уровня и стандартов качества жизни населения. Учтены перспективы развития промышленного сектора экономики.</w:t>
      </w:r>
    </w:p>
    <w:p w:rsidR="00B410CD" w:rsidRPr="00B410CD" w:rsidRDefault="00B410CD" w:rsidP="00B41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 xml:space="preserve">В состав Вагайцевского сельсовета входит село </w:t>
      </w:r>
      <w:proofErr w:type="spellStart"/>
      <w:r w:rsidRPr="00486D81">
        <w:rPr>
          <w:rFonts w:ascii="Times New Roman" w:hAnsi="Times New Roman" w:cs="Times New Roman"/>
          <w:sz w:val="28"/>
          <w:szCs w:val="28"/>
        </w:rPr>
        <w:t>Вагайцево</w:t>
      </w:r>
      <w:proofErr w:type="spellEnd"/>
      <w:r w:rsidRPr="00486D81">
        <w:rPr>
          <w:rFonts w:ascii="Times New Roman" w:hAnsi="Times New Roman" w:cs="Times New Roman"/>
          <w:sz w:val="28"/>
          <w:szCs w:val="28"/>
        </w:rPr>
        <w:t xml:space="preserve"> и поселок Чернаково.</w:t>
      </w:r>
    </w:p>
    <w:p w:rsidR="0019299C" w:rsidRPr="00486D81" w:rsidRDefault="0019299C" w:rsidP="0019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>Площадь территории муниципального образования составляет: 17788 га.</w:t>
      </w:r>
    </w:p>
    <w:p w:rsidR="0019299C" w:rsidRPr="00486D81" w:rsidRDefault="0019299C" w:rsidP="0019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 xml:space="preserve">Сельскохозяйственные угодья занимают 17 428 га, </w:t>
      </w:r>
    </w:p>
    <w:p w:rsidR="0019299C" w:rsidRPr="00486D81" w:rsidRDefault="0019299C" w:rsidP="0019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>Удалённость поселения от районного центра 2 км.</w:t>
      </w:r>
    </w:p>
    <w:p w:rsidR="0019299C" w:rsidRPr="00486D81" w:rsidRDefault="0019299C" w:rsidP="0019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>Удалённость от областного центра 110 км.</w:t>
      </w:r>
    </w:p>
    <w:p w:rsidR="00855D63" w:rsidRPr="00855D63" w:rsidRDefault="00855D63" w:rsidP="00855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Протяженность дорог местного значения на территории Вагайцевского сельсовета составляет 36,25 </w:t>
      </w:r>
      <w:proofErr w:type="gramStart"/>
      <w:r w:rsidRPr="00855D63">
        <w:rPr>
          <w:rFonts w:ascii="Times New Roman" w:eastAsia="Times New Roman" w:hAnsi="Times New Roman" w:cs="Times New Roman"/>
          <w:sz w:val="28"/>
          <w:szCs w:val="28"/>
        </w:rPr>
        <w:t>км.,</w:t>
      </w:r>
      <w:proofErr w:type="gramEnd"/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 в том числе: с твердым покрытием – 17,8 </w:t>
      </w:r>
      <w:r w:rsidRPr="00855D63">
        <w:rPr>
          <w:rFonts w:ascii="Times New Roman" w:eastAsia="Times New Roman" w:hAnsi="Times New Roman" w:cs="Times New Roman"/>
          <w:sz w:val="28"/>
          <w:szCs w:val="28"/>
        </w:rPr>
        <w:lastRenderedPageBreak/>
        <w:t>км., с усовершенствованным – 9,5 км., не отвечающие нормативным требованиям- 18,4 км.</w:t>
      </w:r>
    </w:p>
    <w:p w:rsidR="00855D63" w:rsidRDefault="00855D63" w:rsidP="00855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Решением сессии Совета депутатов Вагайцевского сельсовета утвержден «Перечень объектов дорожной деятельности для проведения ремонтных работ до 2025 года», ремонт автомобильных дорог осуществляется в порядке, утвержденном данным перечнем. </w:t>
      </w:r>
    </w:p>
    <w:p w:rsidR="00314998" w:rsidRDefault="0019299C" w:rsidP="0031499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eastAsia="Times New Roman" w:hAnsi="Times New Roman" w:cs="Times New Roman"/>
          <w:sz w:val="28"/>
          <w:szCs w:val="28"/>
        </w:rPr>
        <w:t xml:space="preserve">Динамика общей численности населения отражает закономерность в тенденциях формирования его возрастной структуры и естественного воспроизводства населения, а также в значительной мере зависит от направленности и объёмов внешнего миграционного движения населения, </w:t>
      </w:r>
      <w:r w:rsidRPr="00486D81">
        <w:rPr>
          <w:rFonts w:ascii="Times New Roman" w:hAnsi="Times New Roman" w:cs="Times New Roman"/>
          <w:sz w:val="28"/>
          <w:szCs w:val="28"/>
        </w:rPr>
        <w:t>сложившихся в муниципальном образовании.</w:t>
      </w:r>
    </w:p>
    <w:p w:rsidR="0019299C" w:rsidRDefault="0019299C" w:rsidP="0031499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>Целью сельского поселения в сфере демографической ситуации, поддержки материнства и детства является постепенная стабилизация численности населения, увеличение продолжительности жизни, стимулирование рождаемости, снижение смертности, всестороннее развитие  и укрепление семьи.</w:t>
      </w:r>
    </w:p>
    <w:p w:rsidR="0019299C" w:rsidRPr="00486D81" w:rsidRDefault="0019299C" w:rsidP="00314998">
      <w:pPr>
        <w:pStyle w:val="western"/>
        <w:spacing w:before="0" w:after="0"/>
        <w:ind w:firstLine="708"/>
        <w:jc w:val="both"/>
        <w:rPr>
          <w:sz w:val="28"/>
          <w:szCs w:val="28"/>
        </w:rPr>
      </w:pPr>
      <w:r w:rsidRPr="00486D81">
        <w:rPr>
          <w:b/>
          <w:sz w:val="28"/>
          <w:szCs w:val="28"/>
        </w:rPr>
        <w:t>Бюджетная и налоговая политика</w:t>
      </w:r>
      <w:r w:rsidRPr="00486D81">
        <w:rPr>
          <w:sz w:val="28"/>
          <w:szCs w:val="28"/>
        </w:rPr>
        <w:t xml:space="preserve"> будет направлена на увеличение собственных доходов бюджета поселения,</w:t>
      </w:r>
      <w:r w:rsidRPr="00486D81">
        <w:rPr>
          <w:sz w:val="28"/>
          <w:szCs w:val="28"/>
          <w:lang w:val="en-US"/>
        </w:rPr>
        <w:t> </w:t>
      </w:r>
      <w:r w:rsidRPr="00486D81">
        <w:rPr>
          <w:sz w:val="28"/>
          <w:szCs w:val="28"/>
        </w:rPr>
        <w:t>проведение работы по выявлению дополнительных источников доходов бюджета, повышение эффективности бюджетных расходов.</w:t>
      </w:r>
    </w:p>
    <w:p w:rsidR="0019299C" w:rsidRPr="00486D81" w:rsidRDefault="0019299C" w:rsidP="00314998">
      <w:pPr>
        <w:pStyle w:val="western"/>
        <w:spacing w:before="0" w:after="0"/>
        <w:ind w:firstLine="708"/>
        <w:jc w:val="both"/>
        <w:rPr>
          <w:sz w:val="28"/>
          <w:szCs w:val="28"/>
        </w:rPr>
      </w:pPr>
      <w:r w:rsidRPr="00486D81">
        <w:rPr>
          <w:sz w:val="28"/>
          <w:szCs w:val="28"/>
        </w:rPr>
        <w:t>Бюджетная политика в поселении определена на сре</w:t>
      </w:r>
      <w:r w:rsidR="00D45373">
        <w:rPr>
          <w:sz w:val="28"/>
          <w:szCs w:val="28"/>
        </w:rPr>
        <w:t>днесрочный трёхлетний период 202</w:t>
      </w:r>
      <w:r w:rsidR="00855D63">
        <w:rPr>
          <w:sz w:val="28"/>
          <w:szCs w:val="28"/>
        </w:rPr>
        <w:t>5</w:t>
      </w:r>
      <w:r w:rsidRPr="00486D81">
        <w:rPr>
          <w:sz w:val="28"/>
          <w:szCs w:val="28"/>
        </w:rPr>
        <w:t>-202</w:t>
      </w:r>
      <w:r w:rsidR="00855D63">
        <w:rPr>
          <w:sz w:val="28"/>
          <w:szCs w:val="28"/>
        </w:rPr>
        <w:t>7</w:t>
      </w:r>
      <w:r w:rsidRPr="00486D81">
        <w:rPr>
          <w:sz w:val="28"/>
          <w:szCs w:val="28"/>
        </w:rPr>
        <w:t xml:space="preserve"> годы. Для обеспечения финансирования предусмотренных р</w:t>
      </w:r>
      <w:r w:rsidR="00D45373">
        <w:rPr>
          <w:sz w:val="28"/>
          <w:szCs w:val="28"/>
        </w:rPr>
        <w:t>асходов в бюджет поселения в 202</w:t>
      </w:r>
      <w:r w:rsidR="00855D63">
        <w:rPr>
          <w:sz w:val="28"/>
          <w:szCs w:val="28"/>
        </w:rPr>
        <w:t>5</w:t>
      </w:r>
      <w:r w:rsidRPr="00486D81">
        <w:rPr>
          <w:sz w:val="28"/>
          <w:szCs w:val="28"/>
        </w:rPr>
        <w:t xml:space="preserve"> году и на период до 202</w:t>
      </w:r>
      <w:r w:rsidR="00855D63">
        <w:rPr>
          <w:sz w:val="28"/>
          <w:szCs w:val="28"/>
        </w:rPr>
        <w:t>7</w:t>
      </w:r>
      <w:r w:rsidRPr="00486D81">
        <w:rPr>
          <w:sz w:val="28"/>
          <w:szCs w:val="28"/>
        </w:rPr>
        <w:t xml:space="preserve"> года будут зачисляться:</w:t>
      </w:r>
    </w:p>
    <w:p w:rsidR="0019299C" w:rsidRPr="00486D81" w:rsidRDefault="0019299C" w:rsidP="0019299C">
      <w:pPr>
        <w:pStyle w:val="western"/>
        <w:spacing w:before="0" w:after="0"/>
        <w:jc w:val="both"/>
        <w:rPr>
          <w:sz w:val="28"/>
          <w:szCs w:val="28"/>
        </w:rPr>
      </w:pPr>
      <w:r w:rsidRPr="00486D81">
        <w:rPr>
          <w:sz w:val="28"/>
          <w:szCs w:val="28"/>
        </w:rPr>
        <w:t>земельный налог и налог на имущество физических лиц, а также федеральные регулирующие налоги по следующим нормативам:</w:t>
      </w:r>
    </w:p>
    <w:p w:rsidR="0019299C" w:rsidRPr="00486D81" w:rsidRDefault="0019299C" w:rsidP="0019299C">
      <w:pPr>
        <w:pStyle w:val="western"/>
        <w:spacing w:before="0" w:after="0"/>
        <w:jc w:val="both"/>
        <w:rPr>
          <w:sz w:val="28"/>
          <w:szCs w:val="28"/>
        </w:rPr>
      </w:pPr>
      <w:r w:rsidRPr="00486D81">
        <w:rPr>
          <w:color w:val="auto"/>
          <w:sz w:val="28"/>
          <w:szCs w:val="28"/>
        </w:rPr>
        <w:t>доходы от уплаты акцизов на автомобильный и прямогонный бензин, дизельное топливо, моторные масла для дизельных и карбюраторных двигателей, подлежащих зачислению в местный бюджет,</w:t>
      </w:r>
      <w:r w:rsidRPr="00486D81">
        <w:rPr>
          <w:sz w:val="28"/>
          <w:szCs w:val="28"/>
        </w:rPr>
        <w:t xml:space="preserve"> госпошлина.</w:t>
      </w:r>
    </w:p>
    <w:p w:rsidR="0019299C" w:rsidRPr="00486D81" w:rsidRDefault="0019299C" w:rsidP="00314998">
      <w:pPr>
        <w:pStyle w:val="western"/>
        <w:spacing w:before="0" w:after="0"/>
        <w:ind w:firstLine="708"/>
        <w:jc w:val="both"/>
        <w:rPr>
          <w:sz w:val="28"/>
          <w:szCs w:val="28"/>
        </w:rPr>
      </w:pPr>
      <w:r w:rsidRPr="00486D81">
        <w:rPr>
          <w:sz w:val="28"/>
          <w:szCs w:val="28"/>
        </w:rPr>
        <w:t>Расходы бюджета будут ориентированы на решение вопросов местного значения.</w:t>
      </w:r>
      <w:r w:rsidR="00314998">
        <w:rPr>
          <w:sz w:val="28"/>
          <w:szCs w:val="28"/>
        </w:rPr>
        <w:t xml:space="preserve"> </w:t>
      </w:r>
      <w:r w:rsidRPr="00486D81">
        <w:rPr>
          <w:sz w:val="28"/>
          <w:szCs w:val="28"/>
        </w:rPr>
        <w:t>Исполнение бюджета будет полностью осуществляться по казначейской системе, что позволит усилить текущий контроль за использованием бюджетных средств.</w:t>
      </w:r>
    </w:p>
    <w:p w:rsidR="0019299C" w:rsidRPr="00486D81" w:rsidRDefault="0019299C" w:rsidP="0019299C">
      <w:pPr>
        <w:pStyle w:val="western"/>
        <w:spacing w:before="0" w:after="0"/>
        <w:jc w:val="both"/>
        <w:rPr>
          <w:sz w:val="28"/>
          <w:szCs w:val="28"/>
        </w:rPr>
      </w:pPr>
      <w:r w:rsidRPr="00486D81">
        <w:rPr>
          <w:sz w:val="28"/>
          <w:szCs w:val="28"/>
        </w:rPr>
        <w:t xml:space="preserve">Бюджет сформирован по параметрам областного бюджета. </w:t>
      </w:r>
    </w:p>
    <w:p w:rsidR="003001F8" w:rsidRDefault="003001F8" w:rsidP="003001F8">
      <w:pPr>
        <w:pStyle w:val="western"/>
        <w:spacing w:before="0" w:after="0"/>
        <w:rPr>
          <w:b/>
          <w:sz w:val="28"/>
          <w:szCs w:val="28"/>
        </w:rPr>
      </w:pPr>
    </w:p>
    <w:p w:rsidR="001D048F" w:rsidRPr="001D048F" w:rsidRDefault="001D048F" w:rsidP="001D048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48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достигнутого уровня социально-экономического развития </w:t>
      </w:r>
    </w:p>
    <w:p w:rsidR="00B410CD" w:rsidRDefault="00B410CD" w:rsidP="001D048F">
      <w:pPr>
        <w:keepNext/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10CD">
        <w:rPr>
          <w:rFonts w:ascii="Times New Roman" w:hAnsi="Times New Roman" w:cs="Times New Roman"/>
          <w:b/>
          <w:sz w:val="28"/>
          <w:szCs w:val="28"/>
        </w:rPr>
        <w:t xml:space="preserve">Вагайцевского сельсовета </w:t>
      </w:r>
      <w:r w:rsidR="001D048F" w:rsidRPr="001D048F">
        <w:rPr>
          <w:rFonts w:ascii="Times New Roman" w:eastAsia="Times New Roman" w:hAnsi="Times New Roman" w:cs="Times New Roman"/>
          <w:b/>
          <w:sz w:val="28"/>
          <w:szCs w:val="28"/>
        </w:rPr>
        <w:t xml:space="preserve">Ордынского района </w:t>
      </w:r>
    </w:p>
    <w:p w:rsidR="001D048F" w:rsidRDefault="00FC2A9D" w:rsidP="001D048F">
      <w:pPr>
        <w:keepNext/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период 202</w:t>
      </w:r>
      <w:r w:rsidR="00855D6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D048F" w:rsidRPr="001D048F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855D6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D048F" w:rsidRPr="001D048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</w:p>
    <w:p w:rsidR="00B410CD" w:rsidRPr="001D048F" w:rsidRDefault="00B410CD" w:rsidP="001D048F">
      <w:pPr>
        <w:keepNext/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299C" w:rsidRPr="00486D81" w:rsidRDefault="0019299C" w:rsidP="001929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D81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промышленным производством в 20</w:t>
      </w:r>
      <w:r w:rsidR="000971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55D6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6D81">
        <w:rPr>
          <w:rFonts w:ascii="Times New Roman" w:eastAsia="Times New Roman" w:hAnsi="Times New Roman" w:cs="Times New Roman"/>
          <w:sz w:val="28"/>
          <w:szCs w:val="28"/>
        </w:rPr>
        <w:t xml:space="preserve"> году были заняты </w:t>
      </w:r>
      <w:proofErr w:type="gramStart"/>
      <w:r w:rsidRPr="00486D81">
        <w:rPr>
          <w:rFonts w:ascii="Times New Roman" w:eastAsia="Times New Roman" w:hAnsi="Times New Roman" w:cs="Times New Roman"/>
          <w:sz w:val="28"/>
          <w:szCs w:val="28"/>
        </w:rPr>
        <w:t>предприятия :</w:t>
      </w:r>
      <w:proofErr w:type="gramEnd"/>
    </w:p>
    <w:p w:rsidR="00855D63" w:rsidRPr="00855D63" w:rsidRDefault="00855D63" w:rsidP="00855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D6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 сегодняшний день на территории сельсовета активными темпами развивается </w:t>
      </w:r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овощеводческое хозяйство Новосибирской области ООО «ОПХ «Дары </w:t>
      </w:r>
      <w:proofErr w:type="spellStart"/>
      <w:r w:rsidRPr="00855D63">
        <w:rPr>
          <w:rFonts w:ascii="Times New Roman" w:eastAsia="Times New Roman" w:hAnsi="Times New Roman" w:cs="Times New Roman"/>
          <w:sz w:val="28"/>
          <w:szCs w:val="28"/>
        </w:rPr>
        <w:t>Ордынска</w:t>
      </w:r>
      <w:proofErr w:type="spellEnd"/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» во главе с руководителем Сулеймановым </w:t>
      </w:r>
      <w:proofErr w:type="spellStart"/>
      <w:r w:rsidRPr="00855D63">
        <w:rPr>
          <w:rFonts w:ascii="Times New Roman" w:eastAsia="Times New Roman" w:hAnsi="Times New Roman" w:cs="Times New Roman"/>
          <w:sz w:val="28"/>
          <w:szCs w:val="28"/>
        </w:rPr>
        <w:t>Шакиром</w:t>
      </w:r>
      <w:proofErr w:type="spellEnd"/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D63">
        <w:rPr>
          <w:rFonts w:ascii="Times New Roman" w:eastAsia="Times New Roman" w:hAnsi="Times New Roman" w:cs="Times New Roman"/>
          <w:sz w:val="28"/>
          <w:szCs w:val="28"/>
        </w:rPr>
        <w:t>Ибадет</w:t>
      </w:r>
      <w:proofErr w:type="spellEnd"/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D63">
        <w:rPr>
          <w:rFonts w:ascii="Times New Roman" w:eastAsia="Times New Roman" w:hAnsi="Times New Roman" w:cs="Times New Roman"/>
          <w:sz w:val="28"/>
          <w:szCs w:val="28"/>
        </w:rPr>
        <w:t>оглы</w:t>
      </w:r>
      <w:proofErr w:type="spellEnd"/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. Качественные, экологически чистые овощи прямо с поля </w:t>
      </w:r>
      <w:r w:rsidRPr="00855D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поступают на прилавки торговых сетей Новосибирска, Сибирского федерального округа и за его пределы. </w:t>
      </w:r>
    </w:p>
    <w:p w:rsidR="00855D63" w:rsidRPr="00855D63" w:rsidRDefault="00855D63" w:rsidP="00855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функционирует 11 магазинов, медицинские услуги оказывает клиника </w:t>
      </w:r>
      <w:proofErr w:type="spellStart"/>
      <w:r w:rsidRPr="00855D63">
        <w:rPr>
          <w:rFonts w:ascii="Times New Roman" w:eastAsia="Times New Roman" w:hAnsi="Times New Roman" w:cs="Times New Roman"/>
          <w:sz w:val="28"/>
          <w:szCs w:val="28"/>
        </w:rPr>
        <w:t>Пушилина</w:t>
      </w:r>
      <w:proofErr w:type="spellEnd"/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, стоматологические услуги оказывает ООО «Грин-С», в центре с. </w:t>
      </w:r>
      <w:proofErr w:type="spellStart"/>
      <w:r w:rsidRPr="00855D63">
        <w:rPr>
          <w:rFonts w:ascii="Times New Roman" w:eastAsia="Times New Roman" w:hAnsi="Times New Roman" w:cs="Times New Roman"/>
          <w:sz w:val="28"/>
          <w:szCs w:val="28"/>
        </w:rPr>
        <w:t>Вагайцево</w:t>
      </w:r>
      <w:proofErr w:type="spellEnd"/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аптека.</w:t>
      </w:r>
    </w:p>
    <w:p w:rsidR="00714D82" w:rsidRPr="00714D82" w:rsidRDefault="00714D82" w:rsidP="00714D82">
      <w:pPr>
        <w:widowControl w:val="0"/>
        <w:tabs>
          <w:tab w:val="left" w:pos="0"/>
        </w:tabs>
        <w:spacing w:after="0" w:line="240" w:lineRule="auto"/>
        <w:ind w:left="11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14D82">
        <w:rPr>
          <w:rFonts w:ascii="Times New Roman" w:eastAsia="MS Mincho" w:hAnsi="Times New Roman" w:cs="Times New Roman"/>
          <w:sz w:val="28"/>
          <w:szCs w:val="28"/>
        </w:rPr>
        <w:tab/>
        <w:t xml:space="preserve">К внутренним факторам, которые могут усиливаться в текущих обстоятельствах и отрицательно влиять на тенденции социально-экономического развития </w:t>
      </w:r>
      <w:r>
        <w:rPr>
          <w:rFonts w:ascii="Times New Roman" w:eastAsia="MS Mincho" w:hAnsi="Times New Roman" w:cs="Times New Roman"/>
          <w:sz w:val="28"/>
          <w:szCs w:val="28"/>
        </w:rPr>
        <w:t>жителей поселений</w:t>
      </w:r>
      <w:r w:rsidRPr="00714D82">
        <w:rPr>
          <w:rFonts w:ascii="Times New Roman" w:eastAsia="MS Mincho" w:hAnsi="Times New Roman" w:cs="Times New Roman"/>
          <w:sz w:val="28"/>
          <w:szCs w:val="28"/>
        </w:rPr>
        <w:t>, можно отнести сохранение слабой динамики роста доходов населения, снижение численности населения в трудоспособном возрасте, а также сложности с доступностью финансовых ресурсов для субъектов бизнеса из-за высоких процентных ставок по кредитам, несмотря на значительные послабления в отдельных видах финансовой поддержки в 2020–2022 годах.</w:t>
      </w:r>
    </w:p>
    <w:p w:rsidR="00696B3D" w:rsidRDefault="00696B3D" w:rsidP="00696B3D">
      <w:pPr>
        <w:spacing w:after="0" w:line="240" w:lineRule="auto"/>
        <w:ind w:left="1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6B3D">
        <w:rPr>
          <w:rFonts w:ascii="Times New Roman" w:hAnsi="Times New Roman" w:cs="Times New Roman"/>
          <w:sz w:val="28"/>
          <w:szCs w:val="28"/>
        </w:rPr>
        <w:t>На протяжении последних лет наблюдается рост по масштабам жилищного строительства по объему вводимого жилья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Вагайцевского сельсовета</w:t>
      </w:r>
      <w:r w:rsidRPr="00696B3D">
        <w:rPr>
          <w:rFonts w:ascii="Times New Roman" w:hAnsi="Times New Roman" w:cs="Times New Roman"/>
          <w:sz w:val="28"/>
          <w:szCs w:val="28"/>
        </w:rPr>
        <w:t>.</w:t>
      </w:r>
    </w:p>
    <w:p w:rsidR="00855D63" w:rsidRPr="00855D63" w:rsidRDefault="00855D63" w:rsidP="00855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D63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01.01.2023 численность населения Вагайцевского сельсовета составила 4 044 человека, из них в п. Чернаково- 1318 человек; в с. </w:t>
      </w:r>
      <w:proofErr w:type="spellStart"/>
      <w:r w:rsidRPr="00855D63">
        <w:rPr>
          <w:rFonts w:ascii="Times New Roman" w:eastAsia="Times New Roman" w:hAnsi="Times New Roman" w:cs="Times New Roman"/>
          <w:sz w:val="28"/>
          <w:szCs w:val="28"/>
        </w:rPr>
        <w:t>Вагайцево</w:t>
      </w:r>
      <w:proofErr w:type="spellEnd"/>
      <w:r w:rsidRPr="00855D63">
        <w:rPr>
          <w:rFonts w:ascii="Times New Roman" w:eastAsia="Times New Roman" w:hAnsi="Times New Roman" w:cs="Times New Roman"/>
          <w:sz w:val="28"/>
          <w:szCs w:val="28"/>
        </w:rPr>
        <w:t>- 2726 человек.</w:t>
      </w:r>
    </w:p>
    <w:p w:rsidR="00714D82" w:rsidRDefault="00EE54F0" w:rsidP="00EE5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F0">
        <w:rPr>
          <w:rFonts w:ascii="Times New Roman" w:hAnsi="Times New Roman" w:cs="Times New Roman"/>
          <w:sz w:val="28"/>
          <w:szCs w:val="28"/>
        </w:rPr>
        <w:t xml:space="preserve">Для населенных пунктов Вагайцевского сельсовета характерны те же демографические процессы, что и </w:t>
      </w:r>
      <w:proofErr w:type="gramStart"/>
      <w:r w:rsidRPr="00EE54F0">
        <w:rPr>
          <w:rFonts w:ascii="Times New Roman" w:hAnsi="Times New Roman" w:cs="Times New Roman"/>
          <w:sz w:val="28"/>
          <w:szCs w:val="28"/>
        </w:rPr>
        <w:t>для  всей</w:t>
      </w:r>
      <w:proofErr w:type="gramEnd"/>
      <w:r w:rsidRPr="00EE54F0">
        <w:rPr>
          <w:rFonts w:ascii="Times New Roman" w:hAnsi="Times New Roman" w:cs="Times New Roman"/>
          <w:sz w:val="28"/>
          <w:szCs w:val="28"/>
        </w:rPr>
        <w:t xml:space="preserve"> Российской Федерации в целом – низкий уровень рождаемости, достаточно высокий уровень смертности. Основная причина увеличения численности населения - миграционный приток. </w:t>
      </w:r>
    </w:p>
    <w:p w:rsidR="00EE54F0" w:rsidRPr="00714D82" w:rsidRDefault="00714D82" w:rsidP="00EE5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D82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202</w:t>
      </w:r>
      <w:r w:rsidR="0050000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14D82">
        <w:rPr>
          <w:rFonts w:ascii="Times New Roman" w:hAnsi="Times New Roman" w:cs="Times New Roman"/>
          <w:color w:val="000000" w:themeColor="text1"/>
          <w:sz w:val="28"/>
          <w:szCs w:val="28"/>
        </w:rPr>
        <w:t>–202</w:t>
      </w:r>
      <w:r w:rsidR="0050000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14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в сфере социальной защиты населения были приняты дополнительные меры для улучшения положения семей с детьми, а также обеспечены меры по социальной поддержке отдельных категорий граждан, включая граждан, призванных на военную службу по мобилизации в Вооруженные Силы Российской Федерации и членам их семей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sz w:val="28"/>
          <w:szCs w:val="28"/>
        </w:rPr>
        <w:t>Материальное благосостояние населения является одним из ключевых элементов, определяющих качество жизни, его финансовой основой.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sz w:val="28"/>
          <w:szCs w:val="28"/>
        </w:rPr>
        <w:t>Основными мерами, направленными на повышение уровня жизни населения и создание условий для роста его благосостояния, выступают обеспечение установленных соотношений между средней заработной платой отдельных категорий работников бюджетной сферы и средней заработной платой в районе; повышение уровня реального размера заработной платы работников муниципальных учрежден</w:t>
      </w:r>
      <w:r>
        <w:rPr>
          <w:rFonts w:ascii="Times New Roman" w:eastAsia="Times New Roman" w:hAnsi="Times New Roman" w:cs="Times New Roman"/>
          <w:sz w:val="28"/>
          <w:szCs w:val="28"/>
        </w:rPr>
        <w:t>ий и государственных учреждений</w:t>
      </w:r>
      <w:r w:rsidRPr="00897ABC">
        <w:rPr>
          <w:rFonts w:ascii="Times New Roman" w:eastAsia="Times New Roman" w:hAnsi="Times New Roman" w:cs="Times New Roman"/>
          <w:sz w:val="28"/>
          <w:szCs w:val="28"/>
        </w:rPr>
        <w:t>. Будет осуществляться ведомственный контроль за соблюдением трудового законодательства и иных нормативных правовых актов, содержащих нормы трудового права, в организациях бюджетной сферы, а также реализовываться система мер по снижению уровня бедности и повышению доходов населения, включающая целевую поддержку семей с детьми и отдельных категорий населения, содействие трудовой занятости.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sz w:val="28"/>
          <w:szCs w:val="28"/>
        </w:rPr>
        <w:t xml:space="preserve">Основным механизмом повышения уровня жизни населения будет </w:t>
      </w:r>
      <w:r w:rsidRPr="00897ABC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национальных проектов, государственных программ Новосибирской области, способствующих росту экономики, и как результат, росту денежных доходов от трудовой и предпринимательской деятельности, в том числе в рамках проектов: в области цифровой экономики; в сфере науки; в сфере развития малого и среднего предпринимательства и поддержки индивидуальных предпринимательских инициатив; в сфере развития международной кооперации и экспорта; по направлению повышения производительности труда и поддержки занятости. С целью повышения денежных доходов в семьях с детьми будет реализовываться механизм дополнительной финансовой поддержки семей при рождении детей в рамках национального проекта в сфере демографии.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Меры по обеспечению повышения денежных доходов населения в прогнозном периоде реализуются в том числе в рамках: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 Президента Российской Федерации от 21.07.2020 № 474 «О национальных целях развития Российской Федерации на период до 2030 года»;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17.11.2021 № 462-п «Об утверждении государственной программы Новосибирской области «Социальная поддержка в Новосибирской области»; государственной программы Новосибирской области «Содействие занятости населения», утвержденной постановлением Правительства Новосибирской области от 23.04.2013 № 177-п «Об утверждении государственной программы Новосибирской области «Содействие занятости населения»;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 программ Новосибирской области, направленных на стимулирование экономической и инвестиционной деятельности в регионе;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региональной программы Новосибирской области «Снижение доли населения с денежными доходами ниже величины прожиточного минимума в Новосибирской области на период до 2030 года, утвержденной постановлением Правительства Новосибирской области от 24.03.2021 № 86-п «Об утверждении региональной программы Новосибирской области «Снижение доли населения с денежными доходами ниже величины прожиточного минимума в Новосибирской области на период до 2030 года»;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5000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7ABC">
        <w:rPr>
          <w:rFonts w:ascii="Times New Roman" w:eastAsia="Times New Roman" w:hAnsi="Times New Roman" w:cs="Times New Roman"/>
          <w:sz w:val="28"/>
          <w:szCs w:val="28"/>
        </w:rPr>
        <w:t>–202</w:t>
      </w:r>
      <w:r w:rsidR="0050000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97ABC">
        <w:rPr>
          <w:rFonts w:ascii="Times New Roman" w:eastAsia="Times New Roman" w:hAnsi="Times New Roman" w:cs="Times New Roman"/>
          <w:sz w:val="28"/>
          <w:szCs w:val="28"/>
        </w:rPr>
        <w:t xml:space="preserve"> годах реализация мер по дальнейшему повышению оплаты труда работников бюджетной сферы, по предупреждению возникновения задолженности по заработной плате, сокращению объемов просроченной задолженности и фактов ее несвоевременной выплаты; созданию и модернизации высокопроизводительных и высокооплачиваемых рабочих мест; предоставлению социальных выплат различным категориям граждан позволит к концу 2026 года: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sz w:val="28"/>
          <w:szCs w:val="28"/>
        </w:rPr>
        <w:t>В прогнозном периоде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партнерства.</w:t>
      </w:r>
    </w:p>
    <w:p w:rsidR="00897ABC" w:rsidRPr="00897ABC" w:rsidRDefault="00897ABC" w:rsidP="00897A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BC">
        <w:rPr>
          <w:rFonts w:ascii="Times New Roman" w:eastAsia="Times New Roman" w:hAnsi="Times New Roman" w:cs="Times New Roman"/>
          <w:sz w:val="28"/>
          <w:szCs w:val="28"/>
        </w:rPr>
        <w:t xml:space="preserve">Кроме этого, будет продолжено предоставление пособий, компенсаций, </w:t>
      </w:r>
      <w:r w:rsidRPr="00897ABC">
        <w:rPr>
          <w:rFonts w:ascii="Times New Roman" w:eastAsia="Times New Roman" w:hAnsi="Times New Roman" w:cs="Times New Roman"/>
          <w:sz w:val="28"/>
          <w:szCs w:val="28"/>
        </w:rPr>
        <w:lastRenderedPageBreak/>
        <w:t>стипендий и иных социальных выплат различным категориям граждан.</w:t>
      </w:r>
    </w:p>
    <w:p w:rsidR="0019299C" w:rsidRPr="00486D81" w:rsidRDefault="0019299C" w:rsidP="00B256A0">
      <w:pPr>
        <w:pStyle w:val="a8"/>
        <w:spacing w:before="0" w:beforeAutospacing="0" w:after="0" w:afterAutospacing="0"/>
        <w:rPr>
          <w:rStyle w:val="aa"/>
          <w:rFonts w:eastAsia="Arial Unicode MS"/>
          <w:iCs/>
          <w:sz w:val="28"/>
          <w:szCs w:val="28"/>
        </w:rPr>
      </w:pPr>
      <w:r w:rsidRPr="00486D81">
        <w:rPr>
          <w:rStyle w:val="aa"/>
          <w:rFonts w:eastAsia="Arial Unicode MS"/>
          <w:iCs/>
          <w:sz w:val="28"/>
          <w:szCs w:val="28"/>
        </w:rPr>
        <w:t>Образование</w:t>
      </w:r>
    </w:p>
    <w:p w:rsidR="0019299C" w:rsidRPr="00486D81" w:rsidRDefault="0019299C" w:rsidP="00B256A0">
      <w:pPr>
        <w:pStyle w:val="western"/>
        <w:spacing w:before="0" w:after="0"/>
        <w:jc w:val="both"/>
        <w:rPr>
          <w:sz w:val="28"/>
          <w:szCs w:val="28"/>
        </w:rPr>
      </w:pPr>
      <w:r w:rsidRPr="00486D81">
        <w:rPr>
          <w:sz w:val="28"/>
          <w:szCs w:val="28"/>
        </w:rPr>
        <w:t xml:space="preserve">Основной задачей развития образования является повышение качества образования и воспитания. </w:t>
      </w:r>
    </w:p>
    <w:p w:rsidR="0019299C" w:rsidRPr="00486D81" w:rsidRDefault="0019299C" w:rsidP="006E660F">
      <w:pPr>
        <w:pStyle w:val="western"/>
        <w:spacing w:before="0" w:after="0"/>
        <w:ind w:firstLine="708"/>
        <w:jc w:val="both"/>
        <w:rPr>
          <w:sz w:val="28"/>
          <w:szCs w:val="28"/>
        </w:rPr>
      </w:pPr>
      <w:r w:rsidRPr="00486D81">
        <w:rPr>
          <w:sz w:val="28"/>
          <w:szCs w:val="28"/>
        </w:rPr>
        <w:t>В сфере дошкольного, общего, дополнительного образования планируется:</w:t>
      </w:r>
    </w:p>
    <w:p w:rsidR="0019299C" w:rsidRPr="00486D81" w:rsidRDefault="006E660F" w:rsidP="001929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99C" w:rsidRPr="00486D81">
        <w:rPr>
          <w:rFonts w:ascii="Times New Roman" w:hAnsi="Times New Roman" w:cs="Times New Roman"/>
          <w:sz w:val="28"/>
          <w:szCs w:val="28"/>
        </w:rPr>
        <w:t>обеспечить стабильную работу детского сада и доступность его услуг для всех слоев населения;</w:t>
      </w:r>
    </w:p>
    <w:p w:rsidR="0019299C" w:rsidRPr="00486D81" w:rsidRDefault="006E660F" w:rsidP="001929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99C" w:rsidRPr="00486D81">
        <w:rPr>
          <w:rFonts w:ascii="Times New Roman" w:hAnsi="Times New Roman" w:cs="Times New Roman"/>
          <w:sz w:val="28"/>
          <w:szCs w:val="28"/>
        </w:rPr>
        <w:t>сохранить охват всех детей от 1 до 6,5 лет системой дошкольного образования;</w:t>
      </w:r>
    </w:p>
    <w:p w:rsidR="0019299C" w:rsidRPr="00486D81" w:rsidRDefault="006E660F" w:rsidP="001929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99C" w:rsidRPr="00486D81">
        <w:rPr>
          <w:rFonts w:ascii="Times New Roman" w:hAnsi="Times New Roman" w:cs="Times New Roman"/>
          <w:sz w:val="28"/>
          <w:szCs w:val="28"/>
        </w:rPr>
        <w:t>обеспечить получение начального образования для 100% учащихся начальной школы;</w:t>
      </w:r>
    </w:p>
    <w:p w:rsidR="0019299C" w:rsidRPr="00486D81" w:rsidRDefault="006E660F" w:rsidP="001929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99C" w:rsidRPr="00486D81">
        <w:rPr>
          <w:rFonts w:ascii="Times New Roman" w:hAnsi="Times New Roman" w:cs="Times New Roman"/>
          <w:sz w:val="28"/>
          <w:szCs w:val="28"/>
        </w:rPr>
        <w:t>сохранять и укреплять здоровье детей путем пропаганды здорового образа жизни;</w:t>
      </w:r>
    </w:p>
    <w:p w:rsidR="0019299C" w:rsidRPr="00486D81" w:rsidRDefault="006E660F" w:rsidP="001929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99C" w:rsidRPr="00486D81">
        <w:rPr>
          <w:rFonts w:ascii="Times New Roman" w:hAnsi="Times New Roman" w:cs="Times New Roman"/>
          <w:sz w:val="28"/>
          <w:szCs w:val="28"/>
        </w:rPr>
        <w:t>привлекать учащихся школы на благоустройство территории сельского поселения.</w:t>
      </w:r>
    </w:p>
    <w:p w:rsidR="0019299C" w:rsidRPr="00486D81" w:rsidRDefault="0019299C" w:rsidP="0019299C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0DD6">
        <w:rPr>
          <w:rFonts w:ascii="Times New Roman" w:hAnsi="Times New Roman" w:cs="Times New Roman"/>
          <w:iCs/>
          <w:sz w:val="28"/>
          <w:szCs w:val="28"/>
        </w:rPr>
        <w:t xml:space="preserve">В системе </w:t>
      </w:r>
      <w:proofErr w:type="gramStart"/>
      <w:r w:rsidRPr="001D0DD6">
        <w:rPr>
          <w:rFonts w:ascii="Times New Roman" w:hAnsi="Times New Roman" w:cs="Times New Roman"/>
          <w:iCs/>
          <w:sz w:val="28"/>
          <w:szCs w:val="28"/>
        </w:rPr>
        <w:t>образования  поселения</w:t>
      </w:r>
      <w:proofErr w:type="gramEnd"/>
      <w:r w:rsidRPr="001D0DD6">
        <w:rPr>
          <w:rFonts w:ascii="Times New Roman" w:hAnsi="Times New Roman" w:cs="Times New Roman"/>
          <w:iCs/>
          <w:sz w:val="28"/>
          <w:szCs w:val="28"/>
        </w:rPr>
        <w:t xml:space="preserve"> функцион</w:t>
      </w:r>
      <w:r w:rsidR="00274A3D">
        <w:rPr>
          <w:rFonts w:ascii="Times New Roman" w:hAnsi="Times New Roman" w:cs="Times New Roman"/>
          <w:iCs/>
          <w:sz w:val="28"/>
          <w:szCs w:val="28"/>
        </w:rPr>
        <w:t xml:space="preserve">ирует 2 дошкольных учреждения, </w:t>
      </w:r>
      <w:proofErr w:type="spellStart"/>
      <w:r w:rsidRPr="001D0DD6">
        <w:rPr>
          <w:rFonts w:ascii="Times New Roman" w:hAnsi="Times New Roman" w:cs="Times New Roman"/>
          <w:iCs/>
          <w:sz w:val="28"/>
          <w:szCs w:val="28"/>
        </w:rPr>
        <w:t>Вагайцевский</w:t>
      </w:r>
      <w:proofErr w:type="spellEnd"/>
      <w:r w:rsidRPr="001D0DD6">
        <w:rPr>
          <w:rFonts w:ascii="Times New Roman" w:hAnsi="Times New Roman" w:cs="Times New Roman"/>
          <w:iCs/>
          <w:sz w:val="28"/>
          <w:szCs w:val="28"/>
        </w:rPr>
        <w:t xml:space="preserve"> детский сад «Солнышко», который </w:t>
      </w:r>
      <w:r w:rsidRPr="0038080A">
        <w:rPr>
          <w:rFonts w:ascii="Times New Roman" w:hAnsi="Times New Roman" w:cs="Times New Roman"/>
          <w:iCs/>
          <w:sz w:val="28"/>
          <w:szCs w:val="28"/>
        </w:rPr>
        <w:t xml:space="preserve">посещают </w:t>
      </w:r>
      <w:r w:rsidR="00897ABC">
        <w:rPr>
          <w:rFonts w:ascii="Times New Roman" w:hAnsi="Times New Roman" w:cs="Times New Roman"/>
          <w:iCs/>
          <w:sz w:val="28"/>
          <w:szCs w:val="28"/>
        </w:rPr>
        <w:t>1</w:t>
      </w:r>
      <w:r w:rsidR="00500001">
        <w:rPr>
          <w:rFonts w:ascii="Times New Roman" w:hAnsi="Times New Roman" w:cs="Times New Roman"/>
          <w:iCs/>
          <w:sz w:val="28"/>
          <w:szCs w:val="28"/>
        </w:rPr>
        <w:t>05</w:t>
      </w:r>
      <w:r w:rsidR="00236E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4A3D">
        <w:rPr>
          <w:rFonts w:ascii="Times New Roman" w:hAnsi="Times New Roman" w:cs="Times New Roman"/>
          <w:iCs/>
          <w:sz w:val="28"/>
          <w:szCs w:val="28"/>
        </w:rPr>
        <w:t>детей</w:t>
      </w:r>
      <w:r w:rsidRPr="0038080A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8080A">
        <w:rPr>
          <w:rFonts w:ascii="Times New Roman" w:hAnsi="Times New Roman" w:cs="Times New Roman"/>
          <w:iCs/>
          <w:sz w:val="28"/>
          <w:szCs w:val="28"/>
        </w:rPr>
        <w:t>Чернаковский</w:t>
      </w:r>
      <w:proofErr w:type="spellEnd"/>
      <w:r w:rsidRPr="0038080A">
        <w:rPr>
          <w:rFonts w:ascii="Times New Roman" w:hAnsi="Times New Roman" w:cs="Times New Roman"/>
          <w:iCs/>
          <w:sz w:val="28"/>
          <w:szCs w:val="28"/>
        </w:rPr>
        <w:t xml:space="preserve"> де</w:t>
      </w:r>
      <w:r w:rsidR="00897ABC">
        <w:rPr>
          <w:rFonts w:ascii="Times New Roman" w:hAnsi="Times New Roman" w:cs="Times New Roman"/>
          <w:iCs/>
          <w:sz w:val="28"/>
          <w:szCs w:val="28"/>
        </w:rPr>
        <w:t>тский сад «Теремок»- посещают 33</w:t>
      </w:r>
      <w:r w:rsidRPr="0038080A">
        <w:rPr>
          <w:rFonts w:ascii="Times New Roman" w:hAnsi="Times New Roman" w:cs="Times New Roman"/>
          <w:iCs/>
          <w:sz w:val="28"/>
          <w:szCs w:val="28"/>
        </w:rPr>
        <w:t xml:space="preserve"> ребенка, а также 2 общеобразователь</w:t>
      </w:r>
      <w:r w:rsidR="001958F9">
        <w:rPr>
          <w:rFonts w:ascii="Times New Roman" w:hAnsi="Times New Roman" w:cs="Times New Roman"/>
          <w:iCs/>
          <w:sz w:val="28"/>
          <w:szCs w:val="28"/>
        </w:rPr>
        <w:t xml:space="preserve">ные школы: </w:t>
      </w:r>
      <w:proofErr w:type="spellStart"/>
      <w:r w:rsidR="001958F9">
        <w:rPr>
          <w:rFonts w:ascii="Times New Roman" w:hAnsi="Times New Roman" w:cs="Times New Roman"/>
          <w:iCs/>
          <w:sz w:val="28"/>
          <w:szCs w:val="28"/>
        </w:rPr>
        <w:t>Вагайцевская</w:t>
      </w:r>
      <w:proofErr w:type="spellEnd"/>
      <w:r w:rsidR="001958F9">
        <w:rPr>
          <w:rFonts w:ascii="Times New Roman" w:hAnsi="Times New Roman" w:cs="Times New Roman"/>
          <w:iCs/>
          <w:sz w:val="28"/>
          <w:szCs w:val="28"/>
        </w:rPr>
        <w:t xml:space="preserve"> СОШ- </w:t>
      </w:r>
      <w:r w:rsidR="00897ABC">
        <w:rPr>
          <w:rFonts w:ascii="Times New Roman" w:hAnsi="Times New Roman" w:cs="Times New Roman"/>
          <w:iCs/>
          <w:sz w:val="28"/>
          <w:szCs w:val="28"/>
        </w:rPr>
        <w:t>5</w:t>
      </w:r>
      <w:r w:rsidR="00500001">
        <w:rPr>
          <w:rFonts w:ascii="Times New Roman" w:hAnsi="Times New Roman" w:cs="Times New Roman"/>
          <w:iCs/>
          <w:sz w:val="28"/>
          <w:szCs w:val="28"/>
        </w:rPr>
        <w:t>32 ребенка</w:t>
      </w:r>
      <w:r w:rsidRPr="0038080A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1958F9">
        <w:rPr>
          <w:rFonts w:ascii="Times New Roman" w:hAnsi="Times New Roman" w:cs="Times New Roman"/>
          <w:iCs/>
          <w:sz w:val="28"/>
          <w:szCs w:val="28"/>
        </w:rPr>
        <w:t>Чернаковская</w:t>
      </w:r>
      <w:proofErr w:type="spellEnd"/>
      <w:r w:rsidR="001958F9">
        <w:rPr>
          <w:rFonts w:ascii="Times New Roman" w:hAnsi="Times New Roman" w:cs="Times New Roman"/>
          <w:iCs/>
          <w:sz w:val="28"/>
          <w:szCs w:val="28"/>
        </w:rPr>
        <w:t xml:space="preserve"> начальная школа- </w:t>
      </w:r>
      <w:r w:rsidR="00500001">
        <w:rPr>
          <w:rFonts w:ascii="Times New Roman" w:hAnsi="Times New Roman" w:cs="Times New Roman"/>
          <w:iCs/>
          <w:sz w:val="28"/>
          <w:szCs w:val="28"/>
        </w:rPr>
        <w:t>42</w:t>
      </w:r>
      <w:r w:rsidRPr="003808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00001">
        <w:rPr>
          <w:rFonts w:ascii="Times New Roman" w:hAnsi="Times New Roman" w:cs="Times New Roman"/>
          <w:iCs/>
          <w:sz w:val="28"/>
          <w:szCs w:val="28"/>
        </w:rPr>
        <w:t>ребенка</w:t>
      </w:r>
      <w:r w:rsidRPr="0038080A">
        <w:rPr>
          <w:rFonts w:ascii="Times New Roman" w:hAnsi="Times New Roman" w:cs="Times New Roman"/>
          <w:iCs/>
          <w:sz w:val="28"/>
          <w:szCs w:val="28"/>
        </w:rPr>
        <w:t>.</w:t>
      </w:r>
    </w:p>
    <w:p w:rsidR="0019299C" w:rsidRPr="00486D81" w:rsidRDefault="0019299C" w:rsidP="0019299C">
      <w:pPr>
        <w:pStyle w:val="3"/>
        <w:spacing w:after="0" w:line="240" w:lineRule="auto"/>
        <w:ind w:left="0" w:firstLine="567"/>
        <w:jc w:val="both"/>
        <w:rPr>
          <w:rStyle w:val="aa"/>
          <w:rFonts w:ascii="Times New Roman" w:eastAsia="Arial Unicode MS" w:hAnsi="Times New Roman" w:cs="Times New Roman"/>
          <w:iCs/>
          <w:sz w:val="28"/>
          <w:szCs w:val="28"/>
        </w:rPr>
      </w:pPr>
      <w:r w:rsidRPr="00486D81">
        <w:rPr>
          <w:rStyle w:val="aa"/>
          <w:rFonts w:ascii="Times New Roman" w:eastAsia="Arial Unicode MS" w:hAnsi="Times New Roman" w:cs="Times New Roman"/>
          <w:iCs/>
          <w:sz w:val="28"/>
          <w:szCs w:val="28"/>
        </w:rPr>
        <w:t>Культура</w:t>
      </w:r>
    </w:p>
    <w:p w:rsidR="0019299C" w:rsidRPr="00486D81" w:rsidRDefault="0019299C" w:rsidP="0019299C">
      <w:pPr>
        <w:pStyle w:val="western"/>
        <w:spacing w:before="0" w:after="0"/>
        <w:jc w:val="both"/>
        <w:rPr>
          <w:sz w:val="28"/>
          <w:szCs w:val="28"/>
        </w:rPr>
      </w:pPr>
      <w:r w:rsidRPr="00486D81">
        <w:rPr>
          <w:sz w:val="28"/>
          <w:szCs w:val="28"/>
        </w:rPr>
        <w:t>Развитию культуры будет содействовать:</w:t>
      </w:r>
    </w:p>
    <w:p w:rsidR="0019299C" w:rsidRPr="00486D81" w:rsidRDefault="0019299C" w:rsidP="0019299C">
      <w:pPr>
        <w:pStyle w:val="western"/>
        <w:spacing w:before="0" w:after="0"/>
        <w:jc w:val="both"/>
        <w:rPr>
          <w:sz w:val="28"/>
          <w:szCs w:val="28"/>
        </w:rPr>
      </w:pPr>
      <w:r w:rsidRPr="00486D81">
        <w:rPr>
          <w:sz w:val="28"/>
          <w:szCs w:val="28"/>
        </w:rPr>
        <w:t xml:space="preserve">- создание условий для сохранения и развития культуры села, обеспечения доступа всех категорий населения к культурным ценностям, информационным; </w:t>
      </w:r>
    </w:p>
    <w:p w:rsidR="0019299C" w:rsidRPr="00486D81" w:rsidRDefault="0019299C" w:rsidP="0019299C">
      <w:pPr>
        <w:pStyle w:val="western"/>
        <w:spacing w:before="0" w:after="0"/>
        <w:jc w:val="both"/>
        <w:rPr>
          <w:sz w:val="28"/>
          <w:szCs w:val="28"/>
        </w:rPr>
      </w:pPr>
      <w:r w:rsidRPr="00486D81">
        <w:rPr>
          <w:sz w:val="28"/>
          <w:szCs w:val="28"/>
        </w:rPr>
        <w:t>- проведение массовых культурных мероприятий, участие в творческих конкурсах.</w:t>
      </w:r>
    </w:p>
    <w:p w:rsidR="003001F8" w:rsidRDefault="003001F8" w:rsidP="001929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99C" w:rsidRPr="00486D81" w:rsidRDefault="0019299C" w:rsidP="001929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D81">
        <w:rPr>
          <w:rFonts w:ascii="Times New Roman" w:hAnsi="Times New Roman" w:cs="Times New Roman"/>
          <w:b/>
          <w:sz w:val="28"/>
          <w:szCs w:val="28"/>
        </w:rPr>
        <w:t>Газификация поселения</w:t>
      </w:r>
    </w:p>
    <w:p w:rsidR="00274A3D" w:rsidRDefault="0019299C" w:rsidP="003001F8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1F8">
        <w:rPr>
          <w:rFonts w:ascii="Times New Roman" w:hAnsi="Times New Roman" w:cs="Times New Roman"/>
          <w:sz w:val="28"/>
          <w:szCs w:val="28"/>
        </w:rPr>
        <w:t>Протяженность газопровода на территории Вагайцевского сельсовета составляет 22,8 км, в том числе с. Вагайцево-16</w:t>
      </w:r>
      <w:r w:rsidR="003001F8" w:rsidRPr="003001F8">
        <w:rPr>
          <w:rFonts w:ascii="Times New Roman" w:hAnsi="Times New Roman" w:cs="Times New Roman"/>
          <w:sz w:val="28"/>
          <w:szCs w:val="28"/>
        </w:rPr>
        <w:t xml:space="preserve"> </w:t>
      </w:r>
      <w:r w:rsidRPr="003001F8">
        <w:rPr>
          <w:rFonts w:ascii="Times New Roman" w:hAnsi="Times New Roman" w:cs="Times New Roman"/>
          <w:sz w:val="28"/>
          <w:szCs w:val="28"/>
        </w:rPr>
        <w:t>228 м. в  пос. Чернаково-6600 м. В настоящее время</w:t>
      </w:r>
      <w:r w:rsidR="00274A3D">
        <w:rPr>
          <w:rFonts w:ascii="Times New Roman" w:hAnsi="Times New Roman" w:cs="Times New Roman"/>
          <w:sz w:val="28"/>
          <w:szCs w:val="28"/>
        </w:rPr>
        <w:t xml:space="preserve"> на территории Вагайцевского сельсовета ведется активное строительство газовых сетей</w:t>
      </w:r>
      <w:r w:rsidR="00BA04E1">
        <w:rPr>
          <w:rFonts w:ascii="Times New Roman" w:hAnsi="Times New Roman" w:cs="Times New Roman"/>
          <w:sz w:val="28"/>
          <w:szCs w:val="28"/>
        </w:rPr>
        <w:t xml:space="preserve"> ООО «Газпром газораспределение Томск», </w:t>
      </w:r>
      <w:proofErr w:type="gramStart"/>
      <w:r w:rsidR="00BA04E1">
        <w:rPr>
          <w:rFonts w:ascii="Times New Roman" w:hAnsi="Times New Roman" w:cs="Times New Roman"/>
          <w:sz w:val="28"/>
          <w:szCs w:val="28"/>
        </w:rPr>
        <w:t xml:space="preserve">и </w:t>
      </w:r>
      <w:r w:rsidR="00274A3D">
        <w:rPr>
          <w:rFonts w:ascii="Times New Roman" w:hAnsi="Times New Roman" w:cs="Times New Roman"/>
          <w:sz w:val="28"/>
          <w:szCs w:val="28"/>
        </w:rPr>
        <w:t xml:space="preserve"> частным</w:t>
      </w:r>
      <w:r w:rsidR="00897A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97ABC">
        <w:rPr>
          <w:rFonts w:ascii="Times New Roman" w:hAnsi="Times New Roman" w:cs="Times New Roman"/>
          <w:sz w:val="28"/>
          <w:szCs w:val="28"/>
        </w:rPr>
        <w:t xml:space="preserve"> </w:t>
      </w:r>
      <w:r w:rsidR="00274A3D">
        <w:rPr>
          <w:rFonts w:ascii="Times New Roman" w:hAnsi="Times New Roman" w:cs="Times New Roman"/>
          <w:sz w:val="28"/>
          <w:szCs w:val="28"/>
        </w:rPr>
        <w:t>компани</w:t>
      </w:r>
      <w:r w:rsidR="00897ABC">
        <w:rPr>
          <w:rFonts w:ascii="Times New Roman" w:hAnsi="Times New Roman" w:cs="Times New Roman"/>
          <w:sz w:val="28"/>
          <w:szCs w:val="28"/>
        </w:rPr>
        <w:t>ями</w:t>
      </w:r>
      <w:r w:rsidR="00274A3D">
        <w:rPr>
          <w:rFonts w:ascii="Times New Roman" w:hAnsi="Times New Roman" w:cs="Times New Roman"/>
          <w:sz w:val="28"/>
          <w:szCs w:val="28"/>
        </w:rPr>
        <w:t>.</w:t>
      </w:r>
    </w:p>
    <w:p w:rsidR="003001F8" w:rsidRDefault="003001F8" w:rsidP="001929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99C" w:rsidRPr="00486D81" w:rsidRDefault="0019299C" w:rsidP="001929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D81">
        <w:rPr>
          <w:rFonts w:ascii="Times New Roman" w:hAnsi="Times New Roman" w:cs="Times New Roman"/>
          <w:b/>
          <w:sz w:val="28"/>
          <w:szCs w:val="28"/>
        </w:rPr>
        <w:t>Торговля</w:t>
      </w:r>
    </w:p>
    <w:p w:rsidR="0019299C" w:rsidRPr="00486D81" w:rsidRDefault="0019299C" w:rsidP="00F41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D81">
        <w:rPr>
          <w:rFonts w:ascii="Times New Roman" w:hAnsi="Times New Roman" w:cs="Times New Roman"/>
          <w:sz w:val="28"/>
          <w:szCs w:val="28"/>
        </w:rPr>
        <w:t xml:space="preserve">Торговые услуги населению муниципального образования оказывают </w:t>
      </w:r>
      <w:r w:rsidRPr="00486D81">
        <w:rPr>
          <w:rFonts w:ascii="Times New Roman" w:eastAsia="Times New Roman" w:hAnsi="Times New Roman" w:cs="Times New Roman"/>
          <w:sz w:val="28"/>
          <w:szCs w:val="28"/>
        </w:rPr>
        <w:t xml:space="preserve">3 павильона, 14 магазинов, цех по производству мясных полуфабрикатов, цех по переработке </w:t>
      </w:r>
      <w:r w:rsidR="00236E11">
        <w:rPr>
          <w:rFonts w:ascii="Times New Roman" w:eastAsia="Times New Roman" w:hAnsi="Times New Roman" w:cs="Times New Roman"/>
          <w:sz w:val="28"/>
          <w:szCs w:val="28"/>
        </w:rPr>
        <w:t xml:space="preserve">и реализации рыбы в </w:t>
      </w:r>
      <w:proofErr w:type="spellStart"/>
      <w:r w:rsidR="00236E11">
        <w:rPr>
          <w:rFonts w:ascii="Times New Roman" w:eastAsia="Times New Roman" w:hAnsi="Times New Roman" w:cs="Times New Roman"/>
          <w:sz w:val="28"/>
          <w:szCs w:val="28"/>
        </w:rPr>
        <w:t>с.Вагайцево</w:t>
      </w:r>
      <w:proofErr w:type="spellEnd"/>
      <w:r w:rsidRPr="00486D81">
        <w:rPr>
          <w:rFonts w:ascii="Times New Roman" w:hAnsi="Times New Roman" w:cs="Times New Roman"/>
          <w:sz w:val="28"/>
          <w:szCs w:val="28"/>
        </w:rPr>
        <w:t>.</w:t>
      </w:r>
    </w:p>
    <w:p w:rsidR="0019299C" w:rsidRPr="00486D81" w:rsidRDefault="0019299C" w:rsidP="00222B58">
      <w:pPr>
        <w:pStyle w:val="a3"/>
        <w:ind w:left="0"/>
        <w:rPr>
          <w:spacing w:val="-6"/>
          <w:szCs w:val="28"/>
        </w:rPr>
      </w:pPr>
      <w:r w:rsidRPr="00486D81">
        <w:rPr>
          <w:spacing w:val="-6"/>
          <w:szCs w:val="28"/>
        </w:rPr>
        <w:t xml:space="preserve">В целом на развитие Вагайцевского сельсовета оказывают влияние следующие </w:t>
      </w:r>
      <w:proofErr w:type="gramStart"/>
      <w:r w:rsidRPr="00486D81">
        <w:rPr>
          <w:spacing w:val="-6"/>
          <w:szCs w:val="28"/>
        </w:rPr>
        <w:t>внешние  факторы</w:t>
      </w:r>
      <w:proofErr w:type="gramEnd"/>
      <w:r w:rsidRPr="00486D81">
        <w:rPr>
          <w:spacing w:val="-6"/>
          <w:szCs w:val="28"/>
        </w:rPr>
        <w:t>, которые имеют свою основу за пределами как поселения, так  и района,  и влиять на них невозможно, либо довольно трудно и неэффективно.</w:t>
      </w:r>
    </w:p>
    <w:p w:rsidR="0019299C" w:rsidRPr="00486D81" w:rsidRDefault="00222B58" w:rsidP="00222B58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Основными  внешними </w:t>
      </w:r>
      <w:r w:rsidR="0019299C" w:rsidRPr="00486D81">
        <w:rPr>
          <w:rFonts w:ascii="Times New Roman" w:hAnsi="Times New Roman" w:cs="Times New Roman"/>
          <w:spacing w:val="-6"/>
          <w:sz w:val="28"/>
          <w:szCs w:val="28"/>
        </w:rPr>
        <w:t>факторами являются:</w:t>
      </w:r>
    </w:p>
    <w:p w:rsidR="0019299C" w:rsidRPr="00486D81" w:rsidRDefault="0019299C" w:rsidP="00222B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6D81">
        <w:rPr>
          <w:rFonts w:ascii="Times New Roman" w:hAnsi="Times New Roman" w:cs="Times New Roman"/>
          <w:spacing w:val="-6"/>
          <w:sz w:val="28"/>
          <w:szCs w:val="28"/>
        </w:rPr>
        <w:lastRenderedPageBreak/>
        <w:t>Элементы федеральной и региональной политики, влияющие на жизнедеятельность и перспективы развития;</w:t>
      </w:r>
    </w:p>
    <w:p w:rsidR="0019299C" w:rsidRPr="00486D81" w:rsidRDefault="0019299C" w:rsidP="00222B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6D81">
        <w:rPr>
          <w:rFonts w:ascii="Times New Roman" w:hAnsi="Times New Roman" w:cs="Times New Roman"/>
          <w:spacing w:val="-6"/>
          <w:sz w:val="28"/>
          <w:szCs w:val="28"/>
        </w:rPr>
        <w:t>Конъюнктура рынка сельскохозяйственной продукции;</w:t>
      </w:r>
    </w:p>
    <w:p w:rsidR="0019299C" w:rsidRPr="00486D81" w:rsidRDefault="0019299C" w:rsidP="00222B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6D81">
        <w:rPr>
          <w:rFonts w:ascii="Times New Roman" w:hAnsi="Times New Roman" w:cs="Times New Roman"/>
          <w:spacing w:val="-6"/>
          <w:sz w:val="28"/>
          <w:szCs w:val="28"/>
        </w:rPr>
        <w:t>Ценовая и  тарифная политика естественных монополий;</w:t>
      </w:r>
    </w:p>
    <w:p w:rsidR="0019299C" w:rsidRDefault="0019299C" w:rsidP="00222B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486D81">
        <w:rPr>
          <w:rFonts w:ascii="Times New Roman" w:hAnsi="Times New Roman" w:cs="Times New Roman"/>
          <w:spacing w:val="-6"/>
          <w:sz w:val="28"/>
          <w:szCs w:val="28"/>
        </w:rPr>
        <w:t>Диспаритет</w:t>
      </w:r>
      <w:proofErr w:type="spellEnd"/>
      <w:r w:rsidRPr="00486D81">
        <w:rPr>
          <w:rFonts w:ascii="Times New Roman" w:hAnsi="Times New Roman" w:cs="Times New Roman"/>
          <w:spacing w:val="-6"/>
          <w:sz w:val="28"/>
          <w:szCs w:val="28"/>
        </w:rPr>
        <w:t xml:space="preserve"> цен на готовую сельскохозяйственную продукцию и энергетические и материальные ресурсы.</w:t>
      </w:r>
    </w:p>
    <w:p w:rsidR="00C10653" w:rsidRPr="00222B58" w:rsidRDefault="00C10653" w:rsidP="00222B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2B58">
        <w:rPr>
          <w:rFonts w:ascii="Times New Roman" w:eastAsia="MS Mincho" w:hAnsi="Times New Roman" w:cs="Times New Roman"/>
          <w:sz w:val="28"/>
          <w:szCs w:val="28"/>
        </w:rPr>
        <w:t xml:space="preserve">Недостаток инвестиций - на фоне усиливающейся конкуренции на </w:t>
      </w:r>
      <w:r w:rsidR="00222B58" w:rsidRPr="00222B58">
        <w:rPr>
          <w:rFonts w:ascii="Times New Roman" w:eastAsia="MS Mincho" w:hAnsi="Times New Roman" w:cs="Times New Roman"/>
          <w:sz w:val="28"/>
          <w:szCs w:val="28"/>
        </w:rPr>
        <w:t>территории Ордынского</w:t>
      </w:r>
      <w:r w:rsidRPr="00222B58">
        <w:rPr>
          <w:rFonts w:ascii="Times New Roman" w:eastAsia="MS Mincho" w:hAnsi="Times New Roman" w:cs="Times New Roman"/>
          <w:sz w:val="28"/>
          <w:szCs w:val="28"/>
        </w:rPr>
        <w:t xml:space="preserve"> района</w:t>
      </w:r>
      <w:r w:rsidR="00222B58" w:rsidRPr="00222B58">
        <w:rPr>
          <w:rFonts w:ascii="Times New Roman" w:eastAsia="MS Mincho" w:hAnsi="Times New Roman" w:cs="Times New Roman"/>
          <w:sz w:val="28"/>
          <w:szCs w:val="28"/>
        </w:rPr>
        <w:t xml:space="preserve"> для поселений </w:t>
      </w:r>
      <w:r w:rsidRPr="00222B58">
        <w:rPr>
          <w:rFonts w:ascii="Times New Roman" w:eastAsia="MS Mincho" w:hAnsi="Times New Roman" w:cs="Times New Roman"/>
          <w:sz w:val="28"/>
          <w:szCs w:val="28"/>
        </w:rPr>
        <w:t xml:space="preserve"> за </w:t>
      </w:r>
      <w:r w:rsidR="00222B58" w:rsidRPr="00222B58">
        <w:rPr>
          <w:rFonts w:ascii="Times New Roman" w:eastAsia="MS Mincho" w:hAnsi="Times New Roman" w:cs="Times New Roman"/>
          <w:sz w:val="28"/>
          <w:szCs w:val="28"/>
        </w:rPr>
        <w:t>привлечение финансовых ресурсов.</w:t>
      </w:r>
    </w:p>
    <w:p w:rsidR="00C10653" w:rsidRPr="00222B58" w:rsidRDefault="00C10653" w:rsidP="00222B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2B58">
        <w:rPr>
          <w:rFonts w:ascii="Times New Roman" w:eastAsia="MS Mincho" w:hAnsi="Times New Roman" w:cs="Times New Roman"/>
          <w:spacing w:val="-6"/>
          <w:sz w:val="28"/>
          <w:szCs w:val="28"/>
        </w:rPr>
        <w:t>Недостаточный уровень обеспеченности жильем – снижение темпов роста малоэтажного жилого фонда, а также индивидуального строительства.</w:t>
      </w:r>
    </w:p>
    <w:p w:rsidR="00C10653" w:rsidRPr="00222B58" w:rsidRDefault="00C10653" w:rsidP="00222B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2B58">
        <w:rPr>
          <w:rFonts w:ascii="Times New Roman" w:eastAsia="MS Mincho" w:hAnsi="Times New Roman" w:cs="Times New Roman"/>
          <w:spacing w:val="-6"/>
          <w:sz w:val="28"/>
          <w:szCs w:val="28"/>
        </w:rPr>
        <w:t>Недостаточный уровень развития инфраструктуры.</w:t>
      </w:r>
      <w:r w:rsidRPr="00222B58">
        <w:rPr>
          <w:rFonts w:ascii="Times New Roman" w:eastAsia="MS Mincho" w:hAnsi="Times New Roman" w:cs="Times New Roman"/>
          <w:sz w:val="28"/>
          <w:szCs w:val="28"/>
        </w:rPr>
        <w:t xml:space="preserve"> Слабый уровень развития энергетической и инженерной инфраструктуры является сдерживающим фактором развития. Низким остается уровень газификации жилищного фонда.</w:t>
      </w:r>
    </w:p>
    <w:p w:rsidR="00C10653" w:rsidRPr="00222B58" w:rsidRDefault="00C10653" w:rsidP="00222B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2B58">
        <w:rPr>
          <w:rFonts w:ascii="Times New Roman" w:eastAsia="MS Mincho" w:hAnsi="Times New Roman" w:cs="Times New Roman"/>
          <w:spacing w:val="-6"/>
          <w:sz w:val="28"/>
          <w:szCs w:val="28"/>
        </w:rPr>
        <w:t xml:space="preserve">Недостаточный уровень благосостояния населения - обусловлен более высокой стоимостью жизни, как в поселении, так и в регионе в целом, высокой величиной прожиточного минимума (за счет повышенных для данной природно-климатической зоны норм потребления, более высоких потребительских цен). </w:t>
      </w:r>
    </w:p>
    <w:p w:rsidR="00222B58" w:rsidRPr="00222B58" w:rsidRDefault="00222B58" w:rsidP="00222B5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58">
        <w:rPr>
          <w:rFonts w:ascii="Times New Roman" w:hAnsi="Times New Roman" w:cs="Times New Roman"/>
          <w:sz w:val="28"/>
          <w:szCs w:val="28"/>
        </w:rPr>
        <w:t xml:space="preserve">Целевые показатели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Вагайцевского сельсовета </w:t>
      </w:r>
      <w:r w:rsidRPr="00222B58">
        <w:rPr>
          <w:rFonts w:ascii="Times New Roman" w:hAnsi="Times New Roman" w:cs="Times New Roman"/>
          <w:sz w:val="28"/>
          <w:szCs w:val="28"/>
        </w:rPr>
        <w:t>Ордынского райо</w:t>
      </w:r>
      <w:r w:rsidR="00AF1721">
        <w:rPr>
          <w:rFonts w:ascii="Times New Roman" w:hAnsi="Times New Roman" w:cs="Times New Roman"/>
          <w:sz w:val="28"/>
          <w:szCs w:val="28"/>
        </w:rPr>
        <w:t>на Новосибирской области на 202</w:t>
      </w:r>
      <w:r w:rsidR="00500001">
        <w:rPr>
          <w:rFonts w:ascii="Times New Roman" w:hAnsi="Times New Roman" w:cs="Times New Roman"/>
          <w:sz w:val="28"/>
          <w:szCs w:val="28"/>
        </w:rPr>
        <w:t>5</w:t>
      </w:r>
      <w:r w:rsidR="007C16B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00001">
        <w:rPr>
          <w:rFonts w:ascii="Times New Roman" w:hAnsi="Times New Roman" w:cs="Times New Roman"/>
          <w:sz w:val="28"/>
          <w:szCs w:val="28"/>
        </w:rPr>
        <w:t>6</w:t>
      </w:r>
      <w:r w:rsidRPr="00222B58">
        <w:rPr>
          <w:rFonts w:ascii="Times New Roman" w:hAnsi="Times New Roman" w:cs="Times New Roman"/>
          <w:sz w:val="28"/>
          <w:szCs w:val="28"/>
        </w:rPr>
        <w:t xml:space="preserve"> и 20</w:t>
      </w:r>
      <w:r w:rsidR="00AF1721">
        <w:rPr>
          <w:rFonts w:ascii="Times New Roman" w:hAnsi="Times New Roman" w:cs="Times New Roman"/>
          <w:sz w:val="28"/>
          <w:szCs w:val="28"/>
        </w:rPr>
        <w:t>2</w:t>
      </w:r>
      <w:r w:rsidR="005000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приведены в таблице № 1</w:t>
      </w:r>
      <w:r w:rsidRPr="00222B58">
        <w:rPr>
          <w:rFonts w:ascii="Times New Roman" w:hAnsi="Times New Roman" w:cs="Times New Roman"/>
          <w:sz w:val="28"/>
          <w:szCs w:val="28"/>
        </w:rPr>
        <w:t>.</w:t>
      </w:r>
    </w:p>
    <w:sectPr w:rsidR="00222B58" w:rsidRPr="00222B58" w:rsidSect="001C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778C"/>
    <w:multiLevelType w:val="hybridMultilevel"/>
    <w:tmpl w:val="C9FEB60E"/>
    <w:lvl w:ilvl="0" w:tplc="DC06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7CE5"/>
    <w:multiLevelType w:val="hybridMultilevel"/>
    <w:tmpl w:val="070804D0"/>
    <w:lvl w:ilvl="0" w:tplc="BD0C2C2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90350"/>
    <w:multiLevelType w:val="hybridMultilevel"/>
    <w:tmpl w:val="CAA81A80"/>
    <w:lvl w:ilvl="0" w:tplc="093C927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F80C69D4">
      <w:start w:val="1"/>
      <w:numFmt w:val="bullet"/>
      <w:lvlText w:val=""/>
      <w:lvlJc w:val="left"/>
      <w:pPr>
        <w:tabs>
          <w:tab w:val="num" w:pos="1200"/>
        </w:tabs>
        <w:ind w:left="1200" w:hanging="360"/>
      </w:pPr>
      <w:rPr>
        <w:rFonts w:ascii="Wingdings" w:eastAsia="Times New Roman" w:hAnsi="Wingdings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903F3"/>
    <w:multiLevelType w:val="hybridMultilevel"/>
    <w:tmpl w:val="1F78A588"/>
    <w:lvl w:ilvl="0" w:tplc="3FC48F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99C"/>
    <w:rsid w:val="000039F3"/>
    <w:rsid w:val="00005F88"/>
    <w:rsid w:val="000140D8"/>
    <w:rsid w:val="00014BDD"/>
    <w:rsid w:val="00020732"/>
    <w:rsid w:val="00020FBA"/>
    <w:rsid w:val="00023E6B"/>
    <w:rsid w:val="00025E90"/>
    <w:rsid w:val="00026A35"/>
    <w:rsid w:val="00026BA6"/>
    <w:rsid w:val="00041560"/>
    <w:rsid w:val="00045AEB"/>
    <w:rsid w:val="00045BF3"/>
    <w:rsid w:val="00052967"/>
    <w:rsid w:val="00066E5D"/>
    <w:rsid w:val="0006755A"/>
    <w:rsid w:val="00084D6B"/>
    <w:rsid w:val="000859A2"/>
    <w:rsid w:val="0009100D"/>
    <w:rsid w:val="00092236"/>
    <w:rsid w:val="0009716B"/>
    <w:rsid w:val="000A052B"/>
    <w:rsid w:val="000A3061"/>
    <w:rsid w:val="000B1A65"/>
    <w:rsid w:val="000B4536"/>
    <w:rsid w:val="000B49D7"/>
    <w:rsid w:val="000B5DA5"/>
    <w:rsid w:val="000C087D"/>
    <w:rsid w:val="000C1D97"/>
    <w:rsid w:val="000C76D5"/>
    <w:rsid w:val="000D0290"/>
    <w:rsid w:val="000D0E0F"/>
    <w:rsid w:val="000D1B1F"/>
    <w:rsid w:val="000D2531"/>
    <w:rsid w:val="000D2A17"/>
    <w:rsid w:val="000D2E70"/>
    <w:rsid w:val="000D3043"/>
    <w:rsid w:val="000D460E"/>
    <w:rsid w:val="000D6487"/>
    <w:rsid w:val="000E1F7D"/>
    <w:rsid w:val="000E3C9A"/>
    <w:rsid w:val="000F2C02"/>
    <w:rsid w:val="000F5F29"/>
    <w:rsid w:val="000F66BC"/>
    <w:rsid w:val="000F6DAF"/>
    <w:rsid w:val="001038B4"/>
    <w:rsid w:val="001068B5"/>
    <w:rsid w:val="00107401"/>
    <w:rsid w:val="00113EFD"/>
    <w:rsid w:val="00114EC6"/>
    <w:rsid w:val="00123A19"/>
    <w:rsid w:val="00125BCA"/>
    <w:rsid w:val="00126A5B"/>
    <w:rsid w:val="0013344A"/>
    <w:rsid w:val="00133507"/>
    <w:rsid w:val="00140492"/>
    <w:rsid w:val="001421EE"/>
    <w:rsid w:val="00151110"/>
    <w:rsid w:val="00152F04"/>
    <w:rsid w:val="001568D2"/>
    <w:rsid w:val="0016386B"/>
    <w:rsid w:val="00171B70"/>
    <w:rsid w:val="001742D6"/>
    <w:rsid w:val="0018418B"/>
    <w:rsid w:val="0018672E"/>
    <w:rsid w:val="0019081C"/>
    <w:rsid w:val="0019299C"/>
    <w:rsid w:val="001958F9"/>
    <w:rsid w:val="00195C80"/>
    <w:rsid w:val="0019662B"/>
    <w:rsid w:val="0019679E"/>
    <w:rsid w:val="001A4A05"/>
    <w:rsid w:val="001A6D73"/>
    <w:rsid w:val="001B087E"/>
    <w:rsid w:val="001C3A96"/>
    <w:rsid w:val="001C57DC"/>
    <w:rsid w:val="001C770B"/>
    <w:rsid w:val="001C7B67"/>
    <w:rsid w:val="001D048F"/>
    <w:rsid w:val="001D0DD6"/>
    <w:rsid w:val="001D2A7D"/>
    <w:rsid w:val="001D39F4"/>
    <w:rsid w:val="001D7E91"/>
    <w:rsid w:val="001F45BB"/>
    <w:rsid w:val="001F589D"/>
    <w:rsid w:val="00202112"/>
    <w:rsid w:val="002059D5"/>
    <w:rsid w:val="002066F6"/>
    <w:rsid w:val="0022173D"/>
    <w:rsid w:val="00222B58"/>
    <w:rsid w:val="00224D98"/>
    <w:rsid w:val="0023112E"/>
    <w:rsid w:val="00236E11"/>
    <w:rsid w:val="0024208D"/>
    <w:rsid w:val="002425E9"/>
    <w:rsid w:val="0024680A"/>
    <w:rsid w:val="00250701"/>
    <w:rsid w:val="002523BD"/>
    <w:rsid w:val="00252E4C"/>
    <w:rsid w:val="00262F09"/>
    <w:rsid w:val="00263E6D"/>
    <w:rsid w:val="00264922"/>
    <w:rsid w:val="00265DD5"/>
    <w:rsid w:val="00274A3D"/>
    <w:rsid w:val="002801F4"/>
    <w:rsid w:val="00282B6B"/>
    <w:rsid w:val="00291C29"/>
    <w:rsid w:val="00293115"/>
    <w:rsid w:val="00295040"/>
    <w:rsid w:val="00296451"/>
    <w:rsid w:val="002971C6"/>
    <w:rsid w:val="002A7BF7"/>
    <w:rsid w:val="002B3AEC"/>
    <w:rsid w:val="002C1B05"/>
    <w:rsid w:val="002C343E"/>
    <w:rsid w:val="002C4F9F"/>
    <w:rsid w:val="002C5D02"/>
    <w:rsid w:val="002D02EA"/>
    <w:rsid w:val="002D30D4"/>
    <w:rsid w:val="002D4372"/>
    <w:rsid w:val="002D61A3"/>
    <w:rsid w:val="002D6CCA"/>
    <w:rsid w:val="002E18A4"/>
    <w:rsid w:val="003001F8"/>
    <w:rsid w:val="0030259F"/>
    <w:rsid w:val="00305B5A"/>
    <w:rsid w:val="0031000C"/>
    <w:rsid w:val="003100FD"/>
    <w:rsid w:val="003112E9"/>
    <w:rsid w:val="0031240E"/>
    <w:rsid w:val="00313540"/>
    <w:rsid w:val="00314998"/>
    <w:rsid w:val="0032233B"/>
    <w:rsid w:val="00330047"/>
    <w:rsid w:val="00331FF3"/>
    <w:rsid w:val="00334037"/>
    <w:rsid w:val="00335CD8"/>
    <w:rsid w:val="00341366"/>
    <w:rsid w:val="003508F9"/>
    <w:rsid w:val="00351A0A"/>
    <w:rsid w:val="003546D8"/>
    <w:rsid w:val="003550BA"/>
    <w:rsid w:val="00356736"/>
    <w:rsid w:val="00356B58"/>
    <w:rsid w:val="00364DB7"/>
    <w:rsid w:val="003717D6"/>
    <w:rsid w:val="0037327A"/>
    <w:rsid w:val="00375662"/>
    <w:rsid w:val="00376BFB"/>
    <w:rsid w:val="00377D1B"/>
    <w:rsid w:val="0038080A"/>
    <w:rsid w:val="00381554"/>
    <w:rsid w:val="00391E48"/>
    <w:rsid w:val="0039295C"/>
    <w:rsid w:val="00394BFC"/>
    <w:rsid w:val="0039597B"/>
    <w:rsid w:val="0039713C"/>
    <w:rsid w:val="003A2F19"/>
    <w:rsid w:val="003B0A2D"/>
    <w:rsid w:val="003B3A8F"/>
    <w:rsid w:val="003B504D"/>
    <w:rsid w:val="003B60B6"/>
    <w:rsid w:val="003C7AFD"/>
    <w:rsid w:val="003D0101"/>
    <w:rsid w:val="003D0115"/>
    <w:rsid w:val="003D04B8"/>
    <w:rsid w:val="003D1353"/>
    <w:rsid w:val="003D208D"/>
    <w:rsid w:val="003D2C5F"/>
    <w:rsid w:val="003D5898"/>
    <w:rsid w:val="003D64C2"/>
    <w:rsid w:val="003E114A"/>
    <w:rsid w:val="003E2281"/>
    <w:rsid w:val="003E4C12"/>
    <w:rsid w:val="003F051B"/>
    <w:rsid w:val="003F4334"/>
    <w:rsid w:val="003F509D"/>
    <w:rsid w:val="004028CA"/>
    <w:rsid w:val="00403E17"/>
    <w:rsid w:val="0040452B"/>
    <w:rsid w:val="004178A3"/>
    <w:rsid w:val="00423325"/>
    <w:rsid w:val="004254A6"/>
    <w:rsid w:val="004273D6"/>
    <w:rsid w:val="00427EB5"/>
    <w:rsid w:val="00430C70"/>
    <w:rsid w:val="00431A41"/>
    <w:rsid w:val="00432DEE"/>
    <w:rsid w:val="00440A41"/>
    <w:rsid w:val="00442507"/>
    <w:rsid w:val="004432D0"/>
    <w:rsid w:val="00445CEB"/>
    <w:rsid w:val="0045009D"/>
    <w:rsid w:val="0045116D"/>
    <w:rsid w:val="00452DDA"/>
    <w:rsid w:val="00455740"/>
    <w:rsid w:val="00464BB8"/>
    <w:rsid w:val="0046657F"/>
    <w:rsid w:val="00470041"/>
    <w:rsid w:val="00477BFB"/>
    <w:rsid w:val="00481D06"/>
    <w:rsid w:val="0048532A"/>
    <w:rsid w:val="00485D57"/>
    <w:rsid w:val="0048610D"/>
    <w:rsid w:val="004872D1"/>
    <w:rsid w:val="00492041"/>
    <w:rsid w:val="00496BAD"/>
    <w:rsid w:val="004A41A9"/>
    <w:rsid w:val="004A7137"/>
    <w:rsid w:val="004B2466"/>
    <w:rsid w:val="004B2FFA"/>
    <w:rsid w:val="004B603D"/>
    <w:rsid w:val="004C15F2"/>
    <w:rsid w:val="004C3EE6"/>
    <w:rsid w:val="004C4D88"/>
    <w:rsid w:val="004C7A57"/>
    <w:rsid w:val="004D0711"/>
    <w:rsid w:val="004D4856"/>
    <w:rsid w:val="004D49A5"/>
    <w:rsid w:val="004E1639"/>
    <w:rsid w:val="004E270A"/>
    <w:rsid w:val="004E3F61"/>
    <w:rsid w:val="004E431F"/>
    <w:rsid w:val="004E631B"/>
    <w:rsid w:val="004E68AB"/>
    <w:rsid w:val="004F7E4C"/>
    <w:rsid w:val="00500001"/>
    <w:rsid w:val="005031CB"/>
    <w:rsid w:val="005034AA"/>
    <w:rsid w:val="00510AA4"/>
    <w:rsid w:val="00514839"/>
    <w:rsid w:val="005175CC"/>
    <w:rsid w:val="00517A17"/>
    <w:rsid w:val="00521930"/>
    <w:rsid w:val="005232EB"/>
    <w:rsid w:val="00531482"/>
    <w:rsid w:val="00533A2C"/>
    <w:rsid w:val="005351DB"/>
    <w:rsid w:val="005362A0"/>
    <w:rsid w:val="0054563E"/>
    <w:rsid w:val="00550518"/>
    <w:rsid w:val="0055147C"/>
    <w:rsid w:val="00552A23"/>
    <w:rsid w:val="00554D4D"/>
    <w:rsid w:val="00560CF0"/>
    <w:rsid w:val="00562600"/>
    <w:rsid w:val="00563F10"/>
    <w:rsid w:val="0056515C"/>
    <w:rsid w:val="0056746F"/>
    <w:rsid w:val="00572EC5"/>
    <w:rsid w:val="00574332"/>
    <w:rsid w:val="00574C41"/>
    <w:rsid w:val="0058016E"/>
    <w:rsid w:val="005822DC"/>
    <w:rsid w:val="00585ACF"/>
    <w:rsid w:val="005877D3"/>
    <w:rsid w:val="00590768"/>
    <w:rsid w:val="0059166D"/>
    <w:rsid w:val="00591737"/>
    <w:rsid w:val="00595C62"/>
    <w:rsid w:val="00596BA0"/>
    <w:rsid w:val="005A31D2"/>
    <w:rsid w:val="005A5769"/>
    <w:rsid w:val="005A7037"/>
    <w:rsid w:val="005B112D"/>
    <w:rsid w:val="005B208F"/>
    <w:rsid w:val="005B2D70"/>
    <w:rsid w:val="005D107C"/>
    <w:rsid w:val="005D1DE8"/>
    <w:rsid w:val="005D3026"/>
    <w:rsid w:val="005D3FB5"/>
    <w:rsid w:val="005D4DB4"/>
    <w:rsid w:val="005D5211"/>
    <w:rsid w:val="005D5717"/>
    <w:rsid w:val="005F1A5B"/>
    <w:rsid w:val="00607EA8"/>
    <w:rsid w:val="006122D9"/>
    <w:rsid w:val="006179FA"/>
    <w:rsid w:val="0062184C"/>
    <w:rsid w:val="006315C6"/>
    <w:rsid w:val="006323E2"/>
    <w:rsid w:val="00633D1E"/>
    <w:rsid w:val="00641078"/>
    <w:rsid w:val="0064192D"/>
    <w:rsid w:val="00645539"/>
    <w:rsid w:val="00650096"/>
    <w:rsid w:val="00654A90"/>
    <w:rsid w:val="006550BF"/>
    <w:rsid w:val="00657EFA"/>
    <w:rsid w:val="00660E21"/>
    <w:rsid w:val="006664FD"/>
    <w:rsid w:val="00667070"/>
    <w:rsid w:val="00670B3D"/>
    <w:rsid w:val="00673597"/>
    <w:rsid w:val="00674FFA"/>
    <w:rsid w:val="0068513D"/>
    <w:rsid w:val="00685A70"/>
    <w:rsid w:val="0068698B"/>
    <w:rsid w:val="0069601E"/>
    <w:rsid w:val="006966CB"/>
    <w:rsid w:val="00696B3D"/>
    <w:rsid w:val="006A0120"/>
    <w:rsid w:val="006A7629"/>
    <w:rsid w:val="006B004F"/>
    <w:rsid w:val="006B085D"/>
    <w:rsid w:val="006B1F20"/>
    <w:rsid w:val="006B7644"/>
    <w:rsid w:val="006C19EE"/>
    <w:rsid w:val="006D1D88"/>
    <w:rsid w:val="006E660F"/>
    <w:rsid w:val="006F01D9"/>
    <w:rsid w:val="006F0295"/>
    <w:rsid w:val="006F294B"/>
    <w:rsid w:val="006F2FB1"/>
    <w:rsid w:val="006F3A34"/>
    <w:rsid w:val="007002EE"/>
    <w:rsid w:val="007053A0"/>
    <w:rsid w:val="00710D1C"/>
    <w:rsid w:val="00714D82"/>
    <w:rsid w:val="007157AD"/>
    <w:rsid w:val="007177A4"/>
    <w:rsid w:val="0072063D"/>
    <w:rsid w:val="00723847"/>
    <w:rsid w:val="0072765C"/>
    <w:rsid w:val="007279D2"/>
    <w:rsid w:val="007310F2"/>
    <w:rsid w:val="00731F23"/>
    <w:rsid w:val="00732554"/>
    <w:rsid w:val="007355CA"/>
    <w:rsid w:val="007403B0"/>
    <w:rsid w:val="007410E9"/>
    <w:rsid w:val="00741493"/>
    <w:rsid w:val="00753401"/>
    <w:rsid w:val="00753D03"/>
    <w:rsid w:val="00754FB3"/>
    <w:rsid w:val="007578A0"/>
    <w:rsid w:val="00760296"/>
    <w:rsid w:val="00762809"/>
    <w:rsid w:val="00763298"/>
    <w:rsid w:val="00764D87"/>
    <w:rsid w:val="00771C92"/>
    <w:rsid w:val="00771F3C"/>
    <w:rsid w:val="007738A0"/>
    <w:rsid w:val="00777CBA"/>
    <w:rsid w:val="007813C3"/>
    <w:rsid w:val="00792970"/>
    <w:rsid w:val="007975EA"/>
    <w:rsid w:val="007A098D"/>
    <w:rsid w:val="007A11AA"/>
    <w:rsid w:val="007A4490"/>
    <w:rsid w:val="007A4720"/>
    <w:rsid w:val="007A52CB"/>
    <w:rsid w:val="007B17F0"/>
    <w:rsid w:val="007B44CD"/>
    <w:rsid w:val="007B6FE9"/>
    <w:rsid w:val="007C16B3"/>
    <w:rsid w:val="007C20C0"/>
    <w:rsid w:val="007C290C"/>
    <w:rsid w:val="007C41A6"/>
    <w:rsid w:val="007D2AC7"/>
    <w:rsid w:val="007D61DC"/>
    <w:rsid w:val="007D7A29"/>
    <w:rsid w:val="007E09C8"/>
    <w:rsid w:val="007E2D28"/>
    <w:rsid w:val="007E3A1B"/>
    <w:rsid w:val="007E5915"/>
    <w:rsid w:val="007E6B3F"/>
    <w:rsid w:val="007F0732"/>
    <w:rsid w:val="007F6E91"/>
    <w:rsid w:val="00800774"/>
    <w:rsid w:val="008011B8"/>
    <w:rsid w:val="00806D8B"/>
    <w:rsid w:val="00807F0E"/>
    <w:rsid w:val="008144C8"/>
    <w:rsid w:val="008150EE"/>
    <w:rsid w:val="00822DFD"/>
    <w:rsid w:val="00830319"/>
    <w:rsid w:val="00842480"/>
    <w:rsid w:val="008435CE"/>
    <w:rsid w:val="008468B4"/>
    <w:rsid w:val="00847FE3"/>
    <w:rsid w:val="0085131A"/>
    <w:rsid w:val="00855D63"/>
    <w:rsid w:val="00857043"/>
    <w:rsid w:val="00861ED9"/>
    <w:rsid w:val="00862459"/>
    <w:rsid w:val="00864767"/>
    <w:rsid w:val="00866637"/>
    <w:rsid w:val="00867639"/>
    <w:rsid w:val="008713CA"/>
    <w:rsid w:val="00873559"/>
    <w:rsid w:val="008778B5"/>
    <w:rsid w:val="00881485"/>
    <w:rsid w:val="00894048"/>
    <w:rsid w:val="008967AC"/>
    <w:rsid w:val="00897ABC"/>
    <w:rsid w:val="008A3C92"/>
    <w:rsid w:val="008A3F99"/>
    <w:rsid w:val="008A49EE"/>
    <w:rsid w:val="008B5424"/>
    <w:rsid w:val="008B6EA9"/>
    <w:rsid w:val="008C3C9E"/>
    <w:rsid w:val="008D0B1A"/>
    <w:rsid w:val="008D311E"/>
    <w:rsid w:val="008D53EB"/>
    <w:rsid w:val="008D7D01"/>
    <w:rsid w:val="008E1C99"/>
    <w:rsid w:val="008E4B43"/>
    <w:rsid w:val="008F19F0"/>
    <w:rsid w:val="008F36A4"/>
    <w:rsid w:val="00912536"/>
    <w:rsid w:val="00913290"/>
    <w:rsid w:val="0091421F"/>
    <w:rsid w:val="00917D2E"/>
    <w:rsid w:val="00920CF2"/>
    <w:rsid w:val="0092218D"/>
    <w:rsid w:val="009239D0"/>
    <w:rsid w:val="00930FEC"/>
    <w:rsid w:val="009333D6"/>
    <w:rsid w:val="00941B12"/>
    <w:rsid w:val="00941DA3"/>
    <w:rsid w:val="00946056"/>
    <w:rsid w:val="00950777"/>
    <w:rsid w:val="00950AED"/>
    <w:rsid w:val="00954047"/>
    <w:rsid w:val="00955262"/>
    <w:rsid w:val="00955E4B"/>
    <w:rsid w:val="009573DA"/>
    <w:rsid w:val="009613F1"/>
    <w:rsid w:val="00964142"/>
    <w:rsid w:val="00967879"/>
    <w:rsid w:val="00976962"/>
    <w:rsid w:val="00977B9A"/>
    <w:rsid w:val="00983911"/>
    <w:rsid w:val="0098584D"/>
    <w:rsid w:val="00990A96"/>
    <w:rsid w:val="00993FE6"/>
    <w:rsid w:val="009A3C51"/>
    <w:rsid w:val="009A7CE5"/>
    <w:rsid w:val="009B4668"/>
    <w:rsid w:val="009C0BED"/>
    <w:rsid w:val="009C608F"/>
    <w:rsid w:val="009C74F5"/>
    <w:rsid w:val="009D0C3F"/>
    <w:rsid w:val="009E0BA5"/>
    <w:rsid w:val="009E24E0"/>
    <w:rsid w:val="009E2EAE"/>
    <w:rsid w:val="009E47F3"/>
    <w:rsid w:val="009E6273"/>
    <w:rsid w:val="009F057D"/>
    <w:rsid w:val="00A01BA2"/>
    <w:rsid w:val="00A0384C"/>
    <w:rsid w:val="00A04A3F"/>
    <w:rsid w:val="00A06A41"/>
    <w:rsid w:val="00A161E3"/>
    <w:rsid w:val="00A1737F"/>
    <w:rsid w:val="00A2084C"/>
    <w:rsid w:val="00A213A3"/>
    <w:rsid w:val="00A21A88"/>
    <w:rsid w:val="00A25818"/>
    <w:rsid w:val="00A37688"/>
    <w:rsid w:val="00A40CBA"/>
    <w:rsid w:val="00A412A4"/>
    <w:rsid w:val="00A45BE1"/>
    <w:rsid w:val="00A512D9"/>
    <w:rsid w:val="00A55D64"/>
    <w:rsid w:val="00A57563"/>
    <w:rsid w:val="00A63F52"/>
    <w:rsid w:val="00A64BBE"/>
    <w:rsid w:val="00A64F8F"/>
    <w:rsid w:val="00A73094"/>
    <w:rsid w:val="00A73148"/>
    <w:rsid w:val="00A76F80"/>
    <w:rsid w:val="00A775E9"/>
    <w:rsid w:val="00A80F54"/>
    <w:rsid w:val="00A82D6D"/>
    <w:rsid w:val="00A85AA1"/>
    <w:rsid w:val="00A923D7"/>
    <w:rsid w:val="00AA2C2B"/>
    <w:rsid w:val="00AB01B9"/>
    <w:rsid w:val="00AB2BB5"/>
    <w:rsid w:val="00AB402E"/>
    <w:rsid w:val="00AD0440"/>
    <w:rsid w:val="00AD0C0F"/>
    <w:rsid w:val="00AD1E96"/>
    <w:rsid w:val="00AD3862"/>
    <w:rsid w:val="00AD4811"/>
    <w:rsid w:val="00AE4789"/>
    <w:rsid w:val="00AF12F6"/>
    <w:rsid w:val="00AF1721"/>
    <w:rsid w:val="00AF7948"/>
    <w:rsid w:val="00B10636"/>
    <w:rsid w:val="00B11682"/>
    <w:rsid w:val="00B12550"/>
    <w:rsid w:val="00B16202"/>
    <w:rsid w:val="00B1769F"/>
    <w:rsid w:val="00B2324E"/>
    <w:rsid w:val="00B256A0"/>
    <w:rsid w:val="00B33FAD"/>
    <w:rsid w:val="00B37C52"/>
    <w:rsid w:val="00B410CD"/>
    <w:rsid w:val="00B57CB4"/>
    <w:rsid w:val="00B60980"/>
    <w:rsid w:val="00B65E79"/>
    <w:rsid w:val="00B66E54"/>
    <w:rsid w:val="00B73FCE"/>
    <w:rsid w:val="00B76073"/>
    <w:rsid w:val="00B76617"/>
    <w:rsid w:val="00B82354"/>
    <w:rsid w:val="00B82B0D"/>
    <w:rsid w:val="00B87D2A"/>
    <w:rsid w:val="00B9187C"/>
    <w:rsid w:val="00B92CE6"/>
    <w:rsid w:val="00B97F17"/>
    <w:rsid w:val="00BA0498"/>
    <w:rsid w:val="00BA04E1"/>
    <w:rsid w:val="00BA1D35"/>
    <w:rsid w:val="00BB107A"/>
    <w:rsid w:val="00BB27FF"/>
    <w:rsid w:val="00BB2D44"/>
    <w:rsid w:val="00BC3985"/>
    <w:rsid w:val="00BC3C5A"/>
    <w:rsid w:val="00BD0D66"/>
    <w:rsid w:val="00BE1953"/>
    <w:rsid w:val="00BE1CAC"/>
    <w:rsid w:val="00BE7577"/>
    <w:rsid w:val="00BF1FA7"/>
    <w:rsid w:val="00BF68D4"/>
    <w:rsid w:val="00BF7751"/>
    <w:rsid w:val="00BF7C2F"/>
    <w:rsid w:val="00BF7D25"/>
    <w:rsid w:val="00C048ED"/>
    <w:rsid w:val="00C10653"/>
    <w:rsid w:val="00C13637"/>
    <w:rsid w:val="00C20179"/>
    <w:rsid w:val="00C2154B"/>
    <w:rsid w:val="00C22562"/>
    <w:rsid w:val="00C26FEE"/>
    <w:rsid w:val="00C27D2A"/>
    <w:rsid w:val="00C31532"/>
    <w:rsid w:val="00C31797"/>
    <w:rsid w:val="00C3461E"/>
    <w:rsid w:val="00C4404B"/>
    <w:rsid w:val="00C45C3A"/>
    <w:rsid w:val="00C474E8"/>
    <w:rsid w:val="00C5050E"/>
    <w:rsid w:val="00C5367B"/>
    <w:rsid w:val="00C62875"/>
    <w:rsid w:val="00C66687"/>
    <w:rsid w:val="00C70DD5"/>
    <w:rsid w:val="00C71C00"/>
    <w:rsid w:val="00C744D4"/>
    <w:rsid w:val="00C75653"/>
    <w:rsid w:val="00C833D4"/>
    <w:rsid w:val="00C84C75"/>
    <w:rsid w:val="00C90139"/>
    <w:rsid w:val="00C90EDA"/>
    <w:rsid w:val="00C91F01"/>
    <w:rsid w:val="00C96513"/>
    <w:rsid w:val="00C97401"/>
    <w:rsid w:val="00C97767"/>
    <w:rsid w:val="00CA1D76"/>
    <w:rsid w:val="00CA7EC3"/>
    <w:rsid w:val="00CB58D9"/>
    <w:rsid w:val="00CC23AD"/>
    <w:rsid w:val="00CC54CC"/>
    <w:rsid w:val="00CC6721"/>
    <w:rsid w:val="00CC7074"/>
    <w:rsid w:val="00CC7BCF"/>
    <w:rsid w:val="00CD4F3F"/>
    <w:rsid w:val="00CF3EA0"/>
    <w:rsid w:val="00D01710"/>
    <w:rsid w:val="00D02620"/>
    <w:rsid w:val="00D104D2"/>
    <w:rsid w:val="00D148D0"/>
    <w:rsid w:val="00D20FBA"/>
    <w:rsid w:val="00D23469"/>
    <w:rsid w:val="00D33F01"/>
    <w:rsid w:val="00D40D24"/>
    <w:rsid w:val="00D41333"/>
    <w:rsid w:val="00D41E43"/>
    <w:rsid w:val="00D45373"/>
    <w:rsid w:val="00D47BD7"/>
    <w:rsid w:val="00D5391A"/>
    <w:rsid w:val="00D5784C"/>
    <w:rsid w:val="00D6073A"/>
    <w:rsid w:val="00D60B0F"/>
    <w:rsid w:val="00D62869"/>
    <w:rsid w:val="00D649D1"/>
    <w:rsid w:val="00D67467"/>
    <w:rsid w:val="00D71E30"/>
    <w:rsid w:val="00D74097"/>
    <w:rsid w:val="00D7652B"/>
    <w:rsid w:val="00D76A26"/>
    <w:rsid w:val="00D77AB2"/>
    <w:rsid w:val="00D84BAF"/>
    <w:rsid w:val="00D8646C"/>
    <w:rsid w:val="00D977D2"/>
    <w:rsid w:val="00DA2CF5"/>
    <w:rsid w:val="00DA7055"/>
    <w:rsid w:val="00DB061A"/>
    <w:rsid w:val="00DB7B57"/>
    <w:rsid w:val="00DC3967"/>
    <w:rsid w:val="00DD04B6"/>
    <w:rsid w:val="00DD29B6"/>
    <w:rsid w:val="00DD5A1C"/>
    <w:rsid w:val="00DD5E21"/>
    <w:rsid w:val="00DE0871"/>
    <w:rsid w:val="00DE0C88"/>
    <w:rsid w:val="00DE6067"/>
    <w:rsid w:val="00DE73C0"/>
    <w:rsid w:val="00DE7B65"/>
    <w:rsid w:val="00DF18A1"/>
    <w:rsid w:val="00DF5D6E"/>
    <w:rsid w:val="00E0442B"/>
    <w:rsid w:val="00E13CF7"/>
    <w:rsid w:val="00E14FD2"/>
    <w:rsid w:val="00E15D58"/>
    <w:rsid w:val="00E2225D"/>
    <w:rsid w:val="00E257EB"/>
    <w:rsid w:val="00E368E6"/>
    <w:rsid w:val="00E369F8"/>
    <w:rsid w:val="00E37A5C"/>
    <w:rsid w:val="00E43831"/>
    <w:rsid w:val="00E44AA1"/>
    <w:rsid w:val="00E44CEA"/>
    <w:rsid w:val="00E50740"/>
    <w:rsid w:val="00E524B1"/>
    <w:rsid w:val="00E609BC"/>
    <w:rsid w:val="00E6460E"/>
    <w:rsid w:val="00E66EFC"/>
    <w:rsid w:val="00E7011F"/>
    <w:rsid w:val="00E8341E"/>
    <w:rsid w:val="00E836C6"/>
    <w:rsid w:val="00E86C74"/>
    <w:rsid w:val="00E87684"/>
    <w:rsid w:val="00E90A52"/>
    <w:rsid w:val="00E92BF2"/>
    <w:rsid w:val="00E93A59"/>
    <w:rsid w:val="00EA01D8"/>
    <w:rsid w:val="00EB0C8F"/>
    <w:rsid w:val="00EB40A4"/>
    <w:rsid w:val="00EC0E04"/>
    <w:rsid w:val="00ED10A3"/>
    <w:rsid w:val="00ED4618"/>
    <w:rsid w:val="00ED51E0"/>
    <w:rsid w:val="00ED51EB"/>
    <w:rsid w:val="00ED72D9"/>
    <w:rsid w:val="00EE54F0"/>
    <w:rsid w:val="00EE7B68"/>
    <w:rsid w:val="00F00D34"/>
    <w:rsid w:val="00F01A0C"/>
    <w:rsid w:val="00F024BD"/>
    <w:rsid w:val="00F034B2"/>
    <w:rsid w:val="00F0528E"/>
    <w:rsid w:val="00F0712C"/>
    <w:rsid w:val="00F211B2"/>
    <w:rsid w:val="00F2740D"/>
    <w:rsid w:val="00F3251C"/>
    <w:rsid w:val="00F33D2F"/>
    <w:rsid w:val="00F34D6B"/>
    <w:rsid w:val="00F416CD"/>
    <w:rsid w:val="00F4441B"/>
    <w:rsid w:val="00F47555"/>
    <w:rsid w:val="00F52871"/>
    <w:rsid w:val="00F52B94"/>
    <w:rsid w:val="00F54BD2"/>
    <w:rsid w:val="00F5663C"/>
    <w:rsid w:val="00F5748A"/>
    <w:rsid w:val="00F606FD"/>
    <w:rsid w:val="00F657A3"/>
    <w:rsid w:val="00F66453"/>
    <w:rsid w:val="00F677F2"/>
    <w:rsid w:val="00F71762"/>
    <w:rsid w:val="00F71B70"/>
    <w:rsid w:val="00F75524"/>
    <w:rsid w:val="00F7795C"/>
    <w:rsid w:val="00F80D99"/>
    <w:rsid w:val="00F84945"/>
    <w:rsid w:val="00F84FF2"/>
    <w:rsid w:val="00F90FE3"/>
    <w:rsid w:val="00F92889"/>
    <w:rsid w:val="00F937F3"/>
    <w:rsid w:val="00FA0948"/>
    <w:rsid w:val="00FA5FB1"/>
    <w:rsid w:val="00FA6D5F"/>
    <w:rsid w:val="00FA747D"/>
    <w:rsid w:val="00FA798F"/>
    <w:rsid w:val="00FB1F42"/>
    <w:rsid w:val="00FB5516"/>
    <w:rsid w:val="00FB5ACC"/>
    <w:rsid w:val="00FB7154"/>
    <w:rsid w:val="00FC2A9D"/>
    <w:rsid w:val="00FC3555"/>
    <w:rsid w:val="00FC3A79"/>
    <w:rsid w:val="00FC41D2"/>
    <w:rsid w:val="00FC4456"/>
    <w:rsid w:val="00FC4B6A"/>
    <w:rsid w:val="00FD157A"/>
    <w:rsid w:val="00FD413F"/>
    <w:rsid w:val="00FD73FC"/>
    <w:rsid w:val="00FD7B78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64CF8-947F-418B-8601-1EC27743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299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929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9299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9299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9299C"/>
    <w:rPr>
      <w:rFonts w:eastAsiaTheme="minorEastAsia"/>
      <w:lang w:eastAsia="ru-RU"/>
    </w:rPr>
  </w:style>
  <w:style w:type="paragraph" w:styleId="3">
    <w:name w:val="Body Text Indent 3"/>
    <w:basedOn w:val="a"/>
    <w:link w:val="30"/>
    <w:unhideWhenUsed/>
    <w:rsid w:val="001929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9299C"/>
    <w:rPr>
      <w:rFonts w:eastAsiaTheme="minorEastAsia"/>
      <w:sz w:val="16"/>
      <w:szCs w:val="16"/>
      <w:lang w:eastAsia="ru-RU"/>
    </w:rPr>
  </w:style>
  <w:style w:type="paragraph" w:styleId="1">
    <w:name w:val="toc 1"/>
    <w:basedOn w:val="a"/>
    <w:next w:val="a"/>
    <w:autoRedefine/>
    <w:semiHidden/>
    <w:rsid w:val="0019299C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a8">
    <w:name w:val="Normal (Web)"/>
    <w:aliases w:val="Обычный (Web),Знак Знак10"/>
    <w:basedOn w:val="a"/>
    <w:link w:val="a9"/>
    <w:unhideWhenUsed/>
    <w:qFormat/>
    <w:rsid w:val="0019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9299C"/>
    <w:rPr>
      <w:b/>
      <w:bCs/>
    </w:rPr>
  </w:style>
  <w:style w:type="paragraph" w:styleId="ab">
    <w:name w:val="No Spacing"/>
    <w:uiPriority w:val="1"/>
    <w:qFormat/>
    <w:rsid w:val="0019299C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19299C"/>
    <w:pPr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">
    <w:name w:val="Дата1"/>
    <w:basedOn w:val="a"/>
    <w:rsid w:val="0014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aliases w:val="Обычный (Web) Знак,Знак Знак10 Знак"/>
    <w:link w:val="a8"/>
    <w:locked/>
    <w:rsid w:val="00957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575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57563"/>
    <w:rPr>
      <w:rFonts w:eastAsiaTheme="minorEastAsia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C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1B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Чхало</dc:creator>
  <cp:keywords/>
  <dc:description/>
  <cp:lastModifiedBy>user</cp:lastModifiedBy>
  <cp:revision>29</cp:revision>
  <cp:lastPrinted>2024-12-10T04:26:00Z</cp:lastPrinted>
  <dcterms:created xsi:type="dcterms:W3CDTF">2017-11-22T09:22:00Z</dcterms:created>
  <dcterms:modified xsi:type="dcterms:W3CDTF">2024-12-10T04:29:00Z</dcterms:modified>
</cp:coreProperties>
</file>