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03A02" w14:textId="50D1BEC2" w:rsidR="00AB1C94" w:rsidRPr="00D85B52" w:rsidRDefault="00D85B52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52">
        <w:rPr>
          <w:rFonts w:ascii="Times New Roman" w:hAnsi="Times New Roman" w:cs="Times New Roman"/>
          <w:b/>
          <w:sz w:val="28"/>
          <w:szCs w:val="28"/>
        </w:rPr>
        <w:t>Кто и когда обязан подать декларацию о доходах, полученных в 2023 году</w:t>
      </w:r>
    </w:p>
    <w:p w14:paraId="57DA5075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</w:p>
    <w:p w14:paraId="5D9B35DE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402B4E">
        <w:rPr>
          <w:rFonts w:ascii="Times New Roman" w:hAnsi="Times New Roman" w:cs="Times New Roman"/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14:paraId="266E5FB7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14:paraId="735AAFB1" w14:textId="77777777"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практикой;</w:t>
      </w:r>
    </w:p>
    <w:p w14:paraId="79130CB0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адвокаты, учредившие адвокатские кабинеты;</w:t>
      </w:r>
    </w:p>
    <w:p w14:paraId="6ADAB1A6" w14:textId="77777777"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 xml:space="preserve">физические лица, получившие: </w:t>
      </w:r>
    </w:p>
    <w:p w14:paraId="62DE14E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п</w:t>
      </w:r>
      <w:bookmarkStart w:id="0" w:name="_GoBack"/>
      <w:bookmarkEnd w:id="0"/>
      <w:r w:rsidRPr="00C80788">
        <w:rPr>
          <w:rFonts w:ascii="Times New Roman" w:hAnsi="Times New Roman" w:cs="Times New Roman"/>
          <w:sz w:val="28"/>
          <w:szCs w:val="28"/>
        </w:rPr>
        <w:t>родажи имущества, находившегося в собственности менее минимального срока владения;</w:t>
      </w:r>
    </w:p>
    <w:p w14:paraId="7CD5D064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14:paraId="31A875A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14:paraId="26B756AD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14:paraId="6284E2BE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14:paraId="1EFB8032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14:paraId="3171CA98" w14:textId="77777777"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14:paraId="7575E72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Уплатить налог, заявленный в декларации, следует не позднее 15 июля 2024 года.</w:t>
      </w:r>
    </w:p>
    <w:p w14:paraId="4732D83B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14:paraId="049E277A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14:paraId="425D3735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 xml:space="preserve"> ГАУ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>, направить по почте.</w:t>
      </w:r>
    </w:p>
    <w:p w14:paraId="0D1BB576" w14:textId="77777777" w:rsidR="00D85B52" w:rsidRPr="00FE2E0B" w:rsidRDefault="00A97F36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5B52" w:rsidRPr="008A62B2">
          <w:rPr>
            <w:rStyle w:val="a7"/>
            <w:rFonts w:ascii="Times New Roman" w:hAnsi="Times New Roman" w:cs="Times New Roman"/>
            <w:sz w:val="28"/>
            <w:szCs w:val="28"/>
          </w:rPr>
          <w:t>Перечень пунктов приема деклараций физических лиц в 2024 году</w:t>
        </w:r>
      </w:hyperlink>
      <w:r w:rsidR="00D85B52">
        <w:rPr>
          <w:rFonts w:ascii="Times New Roman" w:hAnsi="Times New Roman" w:cs="Times New Roman"/>
          <w:sz w:val="28"/>
          <w:szCs w:val="28"/>
        </w:rPr>
        <w:t xml:space="preserve"> </w:t>
      </w:r>
      <w:r w:rsidR="00D85B52" w:rsidRPr="00FE2E0B">
        <w:rPr>
          <w:rFonts w:ascii="Times New Roman" w:hAnsi="Times New Roman" w:cs="Times New Roman"/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14:paraId="7B0D3519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Наиболее удобно заполнить и направить декларацию через </w:t>
      </w:r>
      <w:hyperlink r:id="rId9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www.nalog.gov.ru.</w:t>
      </w:r>
    </w:p>
    <w:p w14:paraId="44BAF9FE" w14:textId="77777777"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в разделе </w:t>
      </w:r>
      <w:hyperlink r:id="rId10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«Налог на доходы физических лиц (НДФЛ)»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D85B52" w:rsidRPr="00FE2E0B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DD312" w14:textId="77777777" w:rsidR="00A97F36" w:rsidRDefault="00A97F36" w:rsidP="00AB1C94">
      <w:pPr>
        <w:spacing w:after="0" w:line="240" w:lineRule="auto"/>
      </w:pPr>
      <w:r>
        <w:separator/>
      </w:r>
    </w:p>
  </w:endnote>
  <w:endnote w:type="continuationSeparator" w:id="0">
    <w:p w14:paraId="2FB3771F" w14:textId="77777777" w:rsidR="00A97F36" w:rsidRDefault="00A97F36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C0804" w14:textId="77777777" w:rsidR="00A97F36" w:rsidRDefault="00A97F36" w:rsidP="00AB1C94">
      <w:pPr>
        <w:spacing w:after="0" w:line="240" w:lineRule="auto"/>
      </w:pPr>
      <w:r>
        <w:separator/>
      </w:r>
    </w:p>
  </w:footnote>
  <w:footnote w:type="continuationSeparator" w:id="0">
    <w:p w14:paraId="3DBC4C7A" w14:textId="77777777" w:rsidR="00A97F36" w:rsidRDefault="00A97F36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F78E3"/>
    <w:rsid w:val="00402B4E"/>
    <w:rsid w:val="00436A29"/>
    <w:rsid w:val="00460D7A"/>
    <w:rsid w:val="005D29C0"/>
    <w:rsid w:val="005E573C"/>
    <w:rsid w:val="00661E44"/>
    <w:rsid w:val="0074414E"/>
    <w:rsid w:val="007B5B6C"/>
    <w:rsid w:val="007E5701"/>
    <w:rsid w:val="00826F42"/>
    <w:rsid w:val="0083397A"/>
    <w:rsid w:val="00891DBF"/>
    <w:rsid w:val="008957B7"/>
    <w:rsid w:val="008A62B2"/>
    <w:rsid w:val="00947928"/>
    <w:rsid w:val="00962A11"/>
    <w:rsid w:val="00981D7F"/>
    <w:rsid w:val="0098675C"/>
    <w:rsid w:val="009A2FDE"/>
    <w:rsid w:val="00A21580"/>
    <w:rsid w:val="00A37F29"/>
    <w:rsid w:val="00A45297"/>
    <w:rsid w:val="00A86A64"/>
    <w:rsid w:val="00A97F36"/>
    <w:rsid w:val="00AB1C94"/>
    <w:rsid w:val="00AC449E"/>
    <w:rsid w:val="00AE3F44"/>
    <w:rsid w:val="00B3797D"/>
    <w:rsid w:val="00B94897"/>
    <w:rsid w:val="00BD75E0"/>
    <w:rsid w:val="00C32058"/>
    <w:rsid w:val="00C54119"/>
    <w:rsid w:val="00C80788"/>
    <w:rsid w:val="00C8535F"/>
    <w:rsid w:val="00CC2734"/>
    <w:rsid w:val="00D5540E"/>
    <w:rsid w:val="00D85B52"/>
    <w:rsid w:val="00D94265"/>
    <w:rsid w:val="00D94F19"/>
    <w:rsid w:val="00DC1C2F"/>
    <w:rsid w:val="00E01639"/>
    <w:rsid w:val="00E34D4A"/>
    <w:rsid w:val="00E65776"/>
    <w:rsid w:val="00EA7206"/>
    <w:rsid w:val="00EC4344"/>
    <w:rsid w:val="00ED71BA"/>
    <w:rsid w:val="00F0348E"/>
    <w:rsid w:val="00F43577"/>
    <w:rsid w:val="00F5440B"/>
    <w:rsid w:val="00F61FD0"/>
    <w:rsid w:val="00F841C2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  <w15:docId w15:val="{65871B6C-7E1B-4C69-836D-4E11524A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html/sites/www.rn54.nalog.ru/deklar/punkt_deklar202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4/taxation/taxes/ndf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9E6D-4052-4AC8-A6D1-D2D3B49F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Чернов</dc:creator>
  <cp:lastModifiedBy>user</cp:lastModifiedBy>
  <cp:revision>2</cp:revision>
  <cp:lastPrinted>2023-04-28T03:12:00Z</cp:lastPrinted>
  <dcterms:created xsi:type="dcterms:W3CDTF">2024-04-15T07:27:00Z</dcterms:created>
  <dcterms:modified xsi:type="dcterms:W3CDTF">2024-04-15T07:27:00Z</dcterms:modified>
</cp:coreProperties>
</file>